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jc w:val="center"/>
        <w:textAlignment w:val="auto"/>
        <w:rPr>
          <w:rFonts w:ascii="黑体" w:hAnsi="黑体" w:eastAsia="黑体"/>
          <w:b w:val="0"/>
          <w:bCs/>
          <w:w w:val="8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山东理工大学研究生学位申请表</w:t>
      </w:r>
    </w:p>
    <w:tbl>
      <w:tblPr>
        <w:tblStyle w:val="5"/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"/>
        <w:gridCol w:w="426"/>
        <w:gridCol w:w="1133"/>
        <w:gridCol w:w="1572"/>
        <w:gridCol w:w="709"/>
        <w:gridCol w:w="70"/>
        <w:gridCol w:w="922"/>
        <w:gridCol w:w="1122"/>
        <w:gridCol w:w="1288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6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　　　名</w:t>
            </w:r>
          </w:p>
        </w:tc>
        <w:tc>
          <w:tcPr>
            <w:tcW w:w="235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　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　号</w:t>
            </w:r>
          </w:p>
        </w:tc>
        <w:tc>
          <w:tcPr>
            <w:tcW w:w="35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6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学科/专业类别（领域）名称</w:t>
            </w:r>
          </w:p>
        </w:tc>
        <w:tc>
          <w:tcPr>
            <w:tcW w:w="235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研究方向</w:t>
            </w:r>
          </w:p>
        </w:tc>
        <w:tc>
          <w:tcPr>
            <w:tcW w:w="35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6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培养单位</w:t>
            </w:r>
          </w:p>
        </w:tc>
        <w:tc>
          <w:tcPr>
            <w:tcW w:w="235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4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指导教师</w:t>
            </w:r>
          </w:p>
        </w:tc>
        <w:tc>
          <w:tcPr>
            <w:tcW w:w="355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6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学位论文题目</w:t>
            </w:r>
          </w:p>
        </w:tc>
        <w:tc>
          <w:tcPr>
            <w:tcW w:w="7951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3237865</wp:posOffset>
                      </wp:positionH>
                      <wp:positionV relativeFrom="paragraph">
                        <wp:posOffset>-349885</wp:posOffset>
                      </wp:positionV>
                      <wp:extent cx="1181100" cy="762000"/>
                      <wp:effectExtent l="0" t="0" r="152400" b="666750"/>
                      <wp:wrapNone/>
                      <wp:docPr id="2" name="对话气泡: 圆角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81100" cy="762000"/>
                              </a:xfrm>
                              <a:prstGeom prst="wedgeRoundRectCallout">
                                <a:avLst>
                                  <a:gd name="adj1" fmla="val -58351"/>
                                  <a:gd name="adj2" fmla="val -128875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审核通过，审核人签字；不通过，不签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对话气泡: 圆角矩形 2" o:spid="_x0000_s1026" o:spt="62" type="#_x0000_t62" style="position:absolute;left:0pt;margin-left:254.95pt;margin-top:-27.55pt;height:60pt;width:93pt;rotation:11796480f;z-index:251660288;mso-width-relative:page;mso-height-relative:page;" fillcolor="#FFFF00" filled="t" stroked="t" coordsize="21600,21600" o:gfxdata="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Gy545PZAAAACgEAAA8AAAAAAAAAAQAgAAAAIgAAAGRycy9kb3ducmV2&#10;LnhtbFBLAQIUABQAAAAIAIdO4kAPhu34pgIAACYFAAAOAAAAAAAAAAEAIAAAACgBAABkcnMvZTJv&#10;RG9jLnhtbFBLBQYAAAAABgAGAFkBAABABgAAAAA=&#10;" adj="-1804,-17037,14400">
                      <v:fill on="t" focussize="0,0"/>
                      <v:stroke color="#FF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审核通过，审核人签字；不通过，不签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9918" w:type="dxa"/>
            <w:gridSpan w:val="11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符合学校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培养单位学位授予条件的创新性成果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313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作者排序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发表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年月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刊物名称、奖项名称、专利授权号、采用部门等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成果级别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审核人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1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 xml:space="preserve">Efficient Visible Light Nitrogen Fixation with BiOBr Nanosheets 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1/n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2015.06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J. Am. Chem. Soc.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SCI-4区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1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高分辨质谱仪负离子模式低质量区的质量校正试剂盒及校正方法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2/n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2016.03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45085</wp:posOffset>
                      </wp:positionV>
                      <wp:extent cx="1495425" cy="584835"/>
                      <wp:effectExtent l="0" t="190500" r="28575" b="24765"/>
                      <wp:wrapNone/>
                      <wp:docPr id="1" name="对话气泡: 圆角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584835"/>
                              </a:xfrm>
                              <a:prstGeom prst="wedgeRoundRectCallout">
                                <a:avLst>
                                  <a:gd name="adj1" fmla="val 43706"/>
                                  <a:gd name="adj2" fmla="val -78119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含收录、转载、中文核心、论文分区、普刊等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对话气泡: 圆角矩形 1" o:spid="_x0000_s1026" o:spt="62" type="#_x0000_t62" style="position:absolute;left:0pt;margin-left:44.4pt;margin-top:3.55pt;height:46.05pt;width:117.75pt;z-index:251659264;mso-width-relative:page;mso-height-relative:page;" fillcolor="#FFFF00" filled="t" stroked="t" coordsize="21600,21600" o:gfxdata="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Z&#10;nEDk2AAAAAcBAAAPAAAAAAAAAAEAIAAAACIAAABkcnMvZG93bnJldi54bWxQSwECFAAUAAAACACH&#10;TuJAjWg8GZYCAAAVBQAADgAAAAAAAAABACAAAAAnAQAAZHJzL2Uyb0RvYy54bWxQSwUGAAAAAAYA&#10;BgBZAQAALwYAAAAA&#10;" adj="20240,-6074,14400">
                      <v:fill on="t" focussize="0,0"/>
                      <v:stroke color="#FF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含收录、转载、中文核心、论文分区、普刊等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ZL201510030498.0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发明专利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1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信息不对称阻碍精准扶贫战略实施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3/n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2015.10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国务院副总理批示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1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三类非线性偏微分方程解的性态研究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4/n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2013.07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省自然科学奖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三等奖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  <w:t>省部级科技奖励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1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555625</wp:posOffset>
                      </wp:positionV>
                      <wp:extent cx="2486025" cy="1019175"/>
                      <wp:effectExtent l="114300" t="514350" r="28575" b="28575"/>
                      <wp:wrapNone/>
                      <wp:docPr id="3" name="对话气泡: 圆角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6025" cy="1019175"/>
                              </a:xfrm>
                              <a:prstGeom prst="wedgeRoundRectCallout">
                                <a:avLst>
                                  <a:gd name="adj1" fmla="val -52967"/>
                                  <a:gd name="adj2" fmla="val -9790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行数不够，可添加行数，可通过调整表格行高、段落行间距等确保内容在此页。打印时删除所有批注。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正反面打印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对话气泡: 圆角矩形 3" o:spid="_x0000_s1026" o:spt="62" type="#_x0000_t62" style="position:absolute;left:0pt;margin-left:96.1pt;margin-top:43.75pt;height:80.25pt;width:195.75pt;z-index:251661312;mso-width-relative:page;mso-height-relative:page;" fillcolor="#FFFF00" filled="t" stroked="t" coordsize="21600,21600" o:gfxdata="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+PLAcdsAAAAKAQAADwAAAAAAAAABACAAAAAiAAAAZHJzL2Rvd25yZXYueG1sUEsBAhQAFAAA&#10;AAgAh07iQPrdEFSXAgAAFwUAAA4AAAAAAAAAAQAgAAAAKgEAAGRycy9lMm9Eb2MueG1sUEsFBgAA&#10;AAAGAAYAWQEAADMGAAAAAA==&#10;" adj="-641,-10347,14400">
                      <v:fill on="t" focussize="0,0"/>
                      <v:stroke color="#FF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行数不够，可添加行数，可通过调整表格行高、段落行间距等确保内容在此页。打印时删除所有批注。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正反面打印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1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4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313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3" w:hRule="atLeast"/>
          <w:jc w:val="center"/>
        </w:trPr>
        <w:tc>
          <w:tcPr>
            <w:tcW w:w="83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申请原因</w:t>
            </w:r>
          </w:p>
        </w:tc>
        <w:tc>
          <w:tcPr>
            <w:tcW w:w="9084" w:type="dxa"/>
            <w:gridSpan w:val="9"/>
            <w:vAlign w:val="center"/>
          </w:tcPr>
          <w:p>
            <w:pPr>
              <w:widowControl/>
              <w:spacing w:before="156" w:beforeLines="50" w:line="360" w:lineRule="auto"/>
              <w:ind w:firstLine="482" w:firstLineChars="200"/>
              <w:jc w:val="left"/>
              <w:rPr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本人是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u w:val="single"/>
              </w:rPr>
              <w:t xml:space="preserve">           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学院的博士/硕士研究生，于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年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 xml:space="preserve"> 月进入山东理工大学参加研究生课程学习，现已完成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u w:val="single"/>
              </w:rPr>
              <w:t xml:space="preserve">                     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学科/专业（领域）培养计划规定的课程，学分符合要求；于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年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u w:val="single"/>
              </w:rPr>
              <w:t xml:space="preserve">      </w:t>
            </w: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</w:rPr>
              <w:t>月通过了硕士学位论文开题，现已完成学位论文工作，学术成果符合学校相关文件的规定，现提出学位论文评审、答辩的申请。</w:t>
            </w:r>
          </w:p>
          <w:p>
            <w:pPr>
              <w:widowControl/>
              <w:spacing w:line="360" w:lineRule="auto"/>
              <w:ind w:firstLine="422" w:firstLineChars="200"/>
              <w:jc w:val="left"/>
              <w:rPr>
                <w:b/>
                <w:bCs/>
              </w:rPr>
            </w:pPr>
          </w:p>
          <w:p>
            <w:pPr>
              <w:ind w:left="3396" w:leftChars="1617" w:firstLine="1050" w:firstLineChars="498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申请人签字：</w:t>
            </w:r>
          </w:p>
          <w:p>
            <w:pPr>
              <w:wordWrap w:val="0"/>
              <w:spacing w:after="156" w:afterLines="50" w:line="500" w:lineRule="exact"/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　　　　    年　　月　　日</w:t>
            </w:r>
            <w:r>
              <w:rPr>
                <w:rFonts w:hint="eastAsia"/>
                <w:b/>
                <w:bCs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9" w:hRule="atLeast"/>
          <w:jc w:val="center"/>
        </w:trPr>
        <w:tc>
          <w:tcPr>
            <w:tcW w:w="83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导师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审核</w:t>
            </w:r>
          </w:p>
        </w:tc>
        <w:tc>
          <w:tcPr>
            <w:tcW w:w="9084" w:type="dxa"/>
            <w:gridSpan w:val="9"/>
          </w:tcPr>
          <w:p>
            <w:pPr>
              <w:spacing w:after="156" w:afterLines="50"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请在对应选项上打“√”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1．上述信息是否属实：                                       是 □，否 □；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2．学位论文格式是否符合要求：                               是 □，否 □；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3．达到要求的成果是否与学位论文内容相关：                   是 □，否 □；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．在读期间取得的创新性成果是否达到学校及培养单位相关要求： 是 □，否 □；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5. 是否同意将学位论文提交专家评审：                         是 □，否 □。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500" w:lineRule="exact"/>
              <w:jc w:val="righ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      导师签字：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9" w:hRule="atLeast"/>
          <w:jc w:val="center"/>
        </w:trPr>
        <w:tc>
          <w:tcPr>
            <w:tcW w:w="83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培养单位审核</w:t>
            </w:r>
          </w:p>
        </w:tc>
        <w:tc>
          <w:tcPr>
            <w:tcW w:w="9084" w:type="dxa"/>
            <w:gridSpan w:val="9"/>
          </w:tcPr>
          <w:p>
            <w:pPr>
              <w:spacing w:after="156" w:afterLines="50"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请在对应选项上打“√”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1．是否已全面完成培养方案的要求：                           是 □，否 □；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2．在读期间取得的创新性成果是否达到学校及培养单位相关要求： 是 □，否 □；</w:t>
            </w:r>
          </w:p>
          <w:p>
            <w:pPr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3．学位论文格式是否符合要求：                               是 □，否 □；</w:t>
            </w:r>
          </w:p>
          <w:p>
            <w:pPr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4．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学位论文是否通过了预评审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：                               是 □，否 □；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5．是否同意提交专家评审：                                   是 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sz w:val="24"/>
              </w:rPr>
              <w:t>，否 □。</w:t>
            </w:r>
          </w:p>
          <w:p>
            <w:pPr>
              <w:adjustRightInd w:val="0"/>
              <w:snapToGrid w:val="0"/>
              <w:ind w:firstLine="48" w:firstLineChars="20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adjustRightInd w:val="0"/>
              <w:snapToGrid w:val="0"/>
              <w:ind w:firstLine="48" w:firstLineChars="20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after="156" w:afterLines="50" w:line="500" w:lineRule="exact"/>
              <w:ind w:firstLine="840" w:firstLineChars="350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审核人签字：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       年 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5" w:hRule="atLeast"/>
          <w:jc w:val="center"/>
        </w:trPr>
        <w:tc>
          <w:tcPr>
            <w:tcW w:w="83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培养单位审核意见</w:t>
            </w:r>
          </w:p>
        </w:tc>
        <w:tc>
          <w:tcPr>
            <w:tcW w:w="9084" w:type="dxa"/>
            <w:gridSpan w:val="9"/>
            <w:vAlign w:val="center"/>
          </w:tcPr>
          <w:p>
            <w:pPr>
              <w:adjustRightInd w:val="0"/>
              <w:snapToGrid w:val="0"/>
              <w:ind w:firstLine="48" w:firstLineChars="20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审核意见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：</w:t>
            </w:r>
          </w:p>
          <w:p>
            <w:pPr>
              <w:adjustRightInd w:val="0"/>
              <w:snapToGrid w:val="0"/>
              <w:ind w:firstLine="48" w:firstLineChars="20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before="312" w:beforeLines="100" w:line="360" w:lineRule="auto"/>
              <w:ind w:firstLine="3024" w:firstLineChars="126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</w:rPr>
              <w:t>分管院长签字：</w:t>
            </w:r>
          </w:p>
          <w:p>
            <w:pPr>
              <w:spacing w:after="156" w:afterLines="50" w:line="360" w:lineRule="auto"/>
              <w:jc w:val="righ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（单位盖章）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-2" w:leftChars="-1"/>
        <w:textAlignment w:val="auto"/>
        <w:rPr>
          <w:rFonts w:hint="default" w:ascii="仿宋" w:hAnsi="仿宋" w:eastAsia="仿宋" w:cs="仿宋"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080" w:bottom="1440" w:left="1080" w:header="851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 w:val="0"/>
      <w:snapToGrid w:val="0"/>
      <w:spacing w:line="240" w:lineRule="auto"/>
      <w:ind w:left="-2" w:leftChars="-1"/>
      <w:textAlignment w:val="auto"/>
      <w:rPr>
        <w:rFonts w:hint="eastAsia" w:ascii="仿宋" w:hAnsi="仿宋" w:eastAsia="仿宋" w:cs="仿宋"/>
        <w:sz w:val="21"/>
        <w:szCs w:val="21"/>
      </w:rPr>
    </w:pPr>
    <w:r>
      <w:rPr>
        <w:rFonts w:hint="eastAsia" w:ascii="仿宋" w:hAnsi="仿宋" w:eastAsia="仿宋" w:cs="仿宋"/>
        <w:b/>
        <w:bCs/>
        <w:sz w:val="21"/>
        <w:szCs w:val="21"/>
      </w:rPr>
      <w:t>注</w:t>
    </w:r>
    <w:r>
      <w:rPr>
        <w:rFonts w:hint="eastAsia" w:ascii="仿宋" w:hAnsi="仿宋" w:eastAsia="仿宋" w:cs="仿宋"/>
        <w:sz w:val="21"/>
        <w:szCs w:val="21"/>
      </w:rPr>
      <w:t>：</w:t>
    </w:r>
    <w:r>
      <w:rPr>
        <w:rFonts w:hint="eastAsia" w:ascii="仿宋" w:hAnsi="仿宋" w:eastAsia="仿宋" w:cs="仿宋"/>
        <w:sz w:val="21"/>
        <w:szCs w:val="21"/>
        <w:lang w:val="en-US" w:eastAsia="zh-CN"/>
      </w:rPr>
      <w:t>1.</w:t>
    </w:r>
    <w:r>
      <w:rPr>
        <w:rFonts w:hint="eastAsia" w:ascii="仿宋" w:hAnsi="仿宋" w:eastAsia="仿宋" w:cs="仿宋"/>
        <w:sz w:val="21"/>
        <w:szCs w:val="21"/>
      </w:rPr>
      <w:t>本表</w:t>
    </w:r>
    <w:r>
      <w:rPr>
        <w:rFonts w:hint="eastAsia" w:ascii="仿宋" w:hAnsi="仿宋" w:eastAsia="仿宋" w:cs="仿宋"/>
        <w:b/>
        <w:bCs/>
        <w:sz w:val="21"/>
        <w:szCs w:val="21"/>
      </w:rPr>
      <w:t>双面打印</w:t>
    </w:r>
    <w:r>
      <w:rPr>
        <w:rFonts w:hint="eastAsia" w:ascii="仿宋" w:hAnsi="仿宋" w:eastAsia="仿宋" w:cs="仿宋"/>
        <w:sz w:val="21"/>
        <w:szCs w:val="21"/>
      </w:rPr>
      <w:t>，一式一份（校学位会后取回，由培养单位留存）。</w:t>
    </w:r>
  </w:p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 w:val="0"/>
      <w:snapToGrid w:val="0"/>
      <w:spacing w:line="240" w:lineRule="auto"/>
      <w:ind w:left="-2" w:leftChars="-1"/>
      <w:textAlignment w:val="auto"/>
    </w:pPr>
    <w:r>
      <w:rPr>
        <w:rFonts w:hint="eastAsia" w:ascii="仿宋" w:hAnsi="仿宋" w:eastAsia="仿宋" w:cs="仿宋"/>
        <w:sz w:val="21"/>
        <w:szCs w:val="21"/>
        <w:lang w:val="en-US" w:eastAsia="zh-CN"/>
      </w:rPr>
      <w:t>2.期刊学术论文的</w:t>
    </w:r>
    <w:r>
      <w:rPr>
        <w:rFonts w:hint="eastAsia" w:ascii="仿宋" w:hAnsi="仿宋" w:eastAsia="仿宋" w:cs="仿宋"/>
        <w:b/>
        <w:bCs/>
        <w:sz w:val="21"/>
        <w:szCs w:val="21"/>
        <w:lang w:val="en-US" w:eastAsia="zh-CN"/>
      </w:rPr>
      <w:t>成果级别认定</w:t>
    </w:r>
    <w:r>
      <w:rPr>
        <w:rFonts w:hint="eastAsia" w:ascii="仿宋" w:hAnsi="仿宋" w:eastAsia="仿宋" w:cs="仿宋"/>
        <w:sz w:val="21"/>
        <w:szCs w:val="21"/>
        <w:lang w:val="en-US" w:eastAsia="zh-CN"/>
      </w:rPr>
      <w:t>以《山东理工大学自然科学科研成果、项目、奖励等级认定与评价办法（试行）》《山东理工大学自然科学类高质量期刊论文等级认定与评价办法（试行）》《山东理工大学人文社会科学科研成果、项目、奖励等级认定与评价办法（试行）》为准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hYjc1NzUyZDA4OTVmYjgwOWUzZmY5ZDIyMDYxZjYifQ=="/>
  </w:docVars>
  <w:rsids>
    <w:rsidRoot w:val="009768AB"/>
    <w:rsid w:val="00002723"/>
    <w:rsid w:val="002F0FEC"/>
    <w:rsid w:val="00301A7F"/>
    <w:rsid w:val="003A55C1"/>
    <w:rsid w:val="00480D22"/>
    <w:rsid w:val="004B2701"/>
    <w:rsid w:val="00570A62"/>
    <w:rsid w:val="005A6DDA"/>
    <w:rsid w:val="0061458F"/>
    <w:rsid w:val="006B1D70"/>
    <w:rsid w:val="00725573"/>
    <w:rsid w:val="00787C58"/>
    <w:rsid w:val="00790BE1"/>
    <w:rsid w:val="00806051"/>
    <w:rsid w:val="00872D45"/>
    <w:rsid w:val="009768AB"/>
    <w:rsid w:val="00B356B0"/>
    <w:rsid w:val="00BB7208"/>
    <w:rsid w:val="00CB4175"/>
    <w:rsid w:val="00D127E5"/>
    <w:rsid w:val="00D4468B"/>
    <w:rsid w:val="00D96826"/>
    <w:rsid w:val="00FC293C"/>
    <w:rsid w:val="1C21732F"/>
    <w:rsid w:val="61C924A6"/>
    <w:rsid w:val="648E4AF8"/>
    <w:rsid w:val="77CB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link w:val="3"/>
    <w:uiPriority w:val="0"/>
    <w:rPr>
      <w:kern w:val="2"/>
      <w:sz w:val="18"/>
      <w:szCs w:val="18"/>
    </w:rPr>
  </w:style>
  <w:style w:type="character" w:customStyle="1" w:styleId="9">
    <w:name w:val="纯文本 字符"/>
    <w:basedOn w:val="6"/>
    <w:link w:val="2"/>
    <w:qFormat/>
    <w:uiPriority w:val="0"/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726</Words>
  <Characters>836</Characters>
  <Lines>9</Lines>
  <Paragraphs>2</Paragraphs>
  <TotalTime>6</TotalTime>
  <ScaleCrop>false</ScaleCrop>
  <LinksUpToDate>false</LinksUpToDate>
  <CharactersWithSpaces>1277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2022-06-29T09:20:00Z</dcterms:created>
  <dc:creator>zhao</dc:creator>
  <cp:lastModifiedBy>LHB</cp:lastModifiedBy>
  <cp:lastPrinted>2003-11-20T03:06:00Z</cp:lastPrinted>
  <dcterms:modified xsi:type="dcterms:W3CDTF">2023-09-08T02:38:56Z</dcterms:modified>
  <dc:title>武汉大学研究生转专业转导师申请表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1E3C58B0B9584CF69B4FD594E483379D_13</vt:lpwstr>
  </property>
</Properties>
</file>