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AC8A7B">
      <w:pPr>
        <w:rPr>
          <w:rFonts w:hint="eastAsia" w:ascii="仿宋_GB2312" w:hAnsi="宋体" w:eastAsia="仿宋_GB2312"/>
          <w:bCs/>
          <w:sz w:val="24"/>
          <w:szCs w:val="24"/>
        </w:rPr>
      </w:pPr>
    </w:p>
    <w:p w14:paraId="7A4C39FC">
      <w:pPr>
        <w:spacing w:line="360" w:lineRule="auto"/>
        <w:ind w:right="258" w:rightChars="123"/>
        <w:jc w:val="center"/>
        <w:rPr>
          <w:rFonts w:ascii="宋体" w:hAnsi="宋体" w:cs="宋体"/>
          <w:kern w:val="0"/>
          <w:sz w:val="24"/>
          <w:szCs w:val="24"/>
          <w:lang w:bidi="ar"/>
        </w:rPr>
      </w:pPr>
    </w:p>
    <w:p w14:paraId="604C603F">
      <w:pPr>
        <w:spacing w:line="360" w:lineRule="auto"/>
        <w:ind w:right="258" w:rightChars="123"/>
        <w:jc w:val="center"/>
        <w:rPr>
          <w:rFonts w:hint="eastAsia" w:eastAsia="华文中宋"/>
          <w:b/>
          <w:bCs/>
          <w:spacing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40"/>
          <w:sz w:val="84"/>
          <w:szCs w:val="84"/>
          <w:lang w:val="en-US" w:eastAsia="zh-CN"/>
        </w:rPr>
        <w:t>山东理工大学</w:t>
      </w:r>
    </w:p>
    <w:p w14:paraId="7F503D72">
      <w:pPr>
        <w:spacing w:line="10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w w:val="80"/>
          <w:sz w:val="64"/>
          <w:szCs w:val="6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40"/>
          <w:w w:val="80"/>
          <w:sz w:val="64"/>
          <w:szCs w:val="64"/>
        </w:rPr>
        <w:t>学位评定分委员会会议记录及决议</w:t>
      </w:r>
      <w:bookmarkStart w:id="0" w:name="_Hlk31983285"/>
    </w:p>
    <w:bookmarkEnd w:id="0"/>
    <w:p w14:paraId="6BDAF651">
      <w:pPr>
        <w:jc w:val="center"/>
        <w:rPr>
          <w:rFonts w:hint="eastAsia" w:ascii="宋体" w:hAnsi="宋体"/>
        </w:rPr>
      </w:pPr>
    </w:p>
    <w:p w14:paraId="0C10AAEC">
      <w:pPr>
        <w:jc w:val="center"/>
        <w:rPr>
          <w:rFonts w:hint="eastAsia" w:ascii="宋体" w:hAnsi="宋体"/>
        </w:rPr>
      </w:pPr>
    </w:p>
    <w:p w14:paraId="4C16A275">
      <w:pPr>
        <w:jc w:val="center"/>
        <w:rPr>
          <w:rFonts w:ascii="宋体" w:hAnsi="宋体"/>
        </w:rPr>
      </w:pPr>
    </w:p>
    <w:p w14:paraId="3D73582C">
      <w:pPr>
        <w:jc w:val="center"/>
        <w:rPr>
          <w:rFonts w:ascii="宋体" w:hAnsi="宋体"/>
        </w:rPr>
      </w:pPr>
    </w:p>
    <w:p w14:paraId="236C2103">
      <w:pPr>
        <w:jc w:val="center"/>
        <w:rPr>
          <w:rFonts w:ascii="宋体" w:hAnsi="宋体"/>
        </w:rPr>
      </w:pPr>
    </w:p>
    <w:p w14:paraId="2612FEF5">
      <w:pPr>
        <w:jc w:val="center"/>
        <w:rPr>
          <w:rFonts w:ascii="宋体" w:hAnsi="宋体"/>
        </w:rPr>
      </w:pPr>
    </w:p>
    <w:p w14:paraId="34848AB0">
      <w:pPr>
        <w:jc w:val="center"/>
        <w:rPr>
          <w:rFonts w:ascii="宋体" w:hAnsi="宋体"/>
        </w:rPr>
      </w:pPr>
    </w:p>
    <w:p w14:paraId="2966C83A">
      <w:pPr>
        <w:jc w:val="center"/>
        <w:rPr>
          <w:rFonts w:hint="eastAsia" w:ascii="仿宋_GB2312" w:hAnsi="宋体" w:eastAsia="仿宋_GB2312"/>
          <w:sz w:val="28"/>
          <w:szCs w:val="28"/>
        </w:rPr>
      </w:pPr>
    </w:p>
    <w:tbl>
      <w:tblPr>
        <w:tblStyle w:val="5"/>
        <w:tblW w:w="0" w:type="auto"/>
        <w:tblInd w:w="11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4887"/>
      </w:tblGrid>
      <w:tr w14:paraId="2A74E9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2" w:type="dxa"/>
            <w:vAlign w:val="center"/>
          </w:tcPr>
          <w:p w14:paraId="0DA9D3D2">
            <w:pPr>
              <w:jc w:val="distribute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分委员会名称</w:t>
            </w:r>
            <w:r>
              <w:rPr>
                <w:rFonts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4887" w:type="dxa"/>
            <w:tcBorders>
              <w:bottom w:val="single" w:color="auto" w:sz="8" w:space="0"/>
            </w:tcBorders>
            <w:vAlign w:val="center"/>
          </w:tcPr>
          <w:p w14:paraId="517D0B92">
            <w:pPr>
              <w:jc w:val="lef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330EC6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2" w:type="dxa"/>
            <w:vAlign w:val="center"/>
          </w:tcPr>
          <w:p w14:paraId="2059EE93">
            <w:pPr>
              <w:rPr>
                <w:rFonts w:hint="eastAsia" w:ascii="宋体" w:hAnsi="宋体"/>
                <w:b/>
                <w:bCs/>
                <w:sz w:val="30"/>
                <w:szCs w:val="30"/>
              </w:rPr>
            </w:pPr>
          </w:p>
          <w:p w14:paraId="7D978B74">
            <w:pPr>
              <w:jc w:val="distribute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会 议 日 期：</w:t>
            </w:r>
          </w:p>
        </w:tc>
        <w:tc>
          <w:tcPr>
            <w:tcW w:w="4887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24054F38">
            <w:pPr>
              <w:jc w:val="left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14:paraId="1551217A">
      <w:pPr>
        <w:jc w:val="center"/>
        <w:rPr>
          <w:rFonts w:hint="eastAsia" w:ascii="宋体" w:hAnsi="宋体"/>
        </w:rPr>
      </w:pPr>
    </w:p>
    <w:p w14:paraId="6073915C">
      <w:pPr>
        <w:jc w:val="center"/>
        <w:rPr>
          <w:rFonts w:hint="eastAsia" w:ascii="宋体" w:hAnsi="宋体"/>
        </w:rPr>
      </w:pPr>
    </w:p>
    <w:p w14:paraId="06FC0870">
      <w:pPr>
        <w:jc w:val="center"/>
        <w:rPr>
          <w:rFonts w:hint="eastAsia" w:ascii="宋体" w:hAnsi="宋体"/>
        </w:rPr>
      </w:pPr>
    </w:p>
    <w:p w14:paraId="627D3516">
      <w:pPr>
        <w:jc w:val="center"/>
        <w:rPr>
          <w:rFonts w:hint="eastAsia" w:ascii="宋体" w:hAnsi="宋体"/>
        </w:rPr>
      </w:pPr>
    </w:p>
    <w:p w14:paraId="500E9C05">
      <w:pPr>
        <w:jc w:val="center"/>
        <w:rPr>
          <w:rFonts w:ascii="宋体" w:hAnsi="宋体"/>
        </w:rPr>
      </w:pPr>
    </w:p>
    <w:p w14:paraId="6B552B6A">
      <w:pPr>
        <w:jc w:val="center"/>
        <w:rPr>
          <w:rFonts w:hint="eastAsia" w:ascii="宋体" w:hAnsi="宋体"/>
        </w:rPr>
      </w:pPr>
    </w:p>
    <w:p w14:paraId="4D58A489">
      <w:pPr>
        <w:jc w:val="center"/>
        <w:rPr>
          <w:rFonts w:hint="eastAsia" w:ascii="仿宋_GB2312" w:hAnsi="宋体" w:eastAsia="仿宋_GB2312"/>
          <w:sz w:val="28"/>
          <w:szCs w:val="28"/>
        </w:rPr>
      </w:pPr>
    </w:p>
    <w:p w14:paraId="6F5E0117">
      <w:pPr>
        <w:jc w:val="center"/>
        <w:rPr>
          <w:rFonts w:ascii="宋体" w:hAnsi="宋体"/>
        </w:rPr>
      </w:pPr>
    </w:p>
    <w:p w14:paraId="3AF27062">
      <w:pPr>
        <w:jc w:val="center"/>
        <w:rPr>
          <w:rFonts w:hint="eastAsia" w:ascii="宋体" w:hAnsi="宋体"/>
        </w:rPr>
      </w:pPr>
    </w:p>
    <w:p w14:paraId="1C6B20C6">
      <w:pPr>
        <w:jc w:val="center"/>
        <w:rPr>
          <w:rFonts w:ascii="宋体" w:hAnsi="宋体"/>
        </w:rPr>
      </w:pPr>
    </w:p>
    <w:p w14:paraId="5739AAD2">
      <w:pPr>
        <w:jc w:val="center"/>
        <w:rPr>
          <w:rFonts w:ascii="宋体" w:hAnsi="宋体"/>
        </w:rPr>
      </w:pPr>
    </w:p>
    <w:p w14:paraId="3B5081C6">
      <w:pPr>
        <w:rPr>
          <w:rFonts w:ascii="宋体" w:hAnsi="宋体"/>
        </w:rPr>
      </w:pPr>
    </w:p>
    <w:p w14:paraId="3E437AC9">
      <w:pPr>
        <w:rPr>
          <w:rFonts w:ascii="宋体" w:hAnsi="宋体"/>
        </w:rPr>
      </w:pPr>
    </w:p>
    <w:p w14:paraId="7C121FBE">
      <w:pPr>
        <w:rPr>
          <w:rFonts w:hint="eastAsia" w:ascii="宋体" w:hAnsi="宋体"/>
        </w:rPr>
      </w:pPr>
    </w:p>
    <w:p w14:paraId="497FA7A0">
      <w:pPr>
        <w:ind w:firstLine="140" w:firstLineChars="50"/>
        <w:jc w:val="center"/>
        <w:rPr>
          <w:rFonts w:hint="eastAsia" w:ascii="黑体" w:hAnsi="黑体" w:eastAsia="黑体" w:cs="黑体"/>
          <w:b w:val="0"/>
          <w:bCs/>
          <w:sz w:val="28"/>
          <w:szCs w:val="28"/>
        </w:rPr>
        <w:sectPr>
          <w:pgSz w:w="11906" w:h="16838"/>
          <w:pgMar w:top="1418" w:right="1418" w:bottom="1134" w:left="1418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山东理工大学学位评定委员会办公室</w:t>
      </w:r>
    </w:p>
    <w:p w14:paraId="2A29C000">
      <w:pPr>
        <w:spacing w:before="156" w:beforeLines="50"/>
      </w:pPr>
    </w:p>
    <w:p w14:paraId="40818AE2">
      <w:pPr>
        <w:spacing w:before="156" w:beforeLines="50"/>
      </w:pPr>
    </w:p>
    <w:p w14:paraId="51FF9A45">
      <w:pPr>
        <w:spacing w:before="156" w:beforeLines="50"/>
      </w:pPr>
    </w:p>
    <w:p w14:paraId="2A537FC9">
      <w:pPr>
        <w:spacing w:before="156" w:beforeLines="50"/>
        <w:rPr>
          <w:rFonts w:hint="eastAsia"/>
        </w:rPr>
      </w:pPr>
    </w:p>
    <w:p w14:paraId="55E84634">
      <w:pPr>
        <w:jc w:val="center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填表说明</w:t>
      </w:r>
    </w:p>
    <w:p w14:paraId="673D4BF7">
      <w:pPr>
        <w:spacing w:line="48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</w:p>
    <w:p w14:paraId="2E9194E7">
      <w:pPr>
        <w:ind w:left="591" w:leftChars="67" w:hanging="450" w:hangingChars="15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1．各学位评定分委员会在填写本记录及决议书前应认真阅读《</w:t>
      </w:r>
      <w:r>
        <w:rPr>
          <w:rFonts w:hint="eastAsia" w:ascii="仿宋" w:hAnsi="仿宋" w:eastAsia="仿宋" w:cs="微软雅黑"/>
          <w:sz w:val="30"/>
          <w:szCs w:val="30"/>
        </w:rPr>
        <w:t>山东</w:t>
      </w:r>
      <w:r>
        <w:rPr>
          <w:rFonts w:hint="eastAsia" w:ascii="仿宋" w:hAnsi="仿宋" w:eastAsia="仿宋" w:cs="___WRD_EMBED_SUB_478"/>
          <w:sz w:val="30"/>
          <w:szCs w:val="30"/>
        </w:rPr>
        <w:t>理工</w:t>
      </w:r>
      <w:r>
        <w:rPr>
          <w:rFonts w:hint="eastAsia" w:ascii="仿宋" w:hAnsi="仿宋" w:eastAsia="仿宋"/>
          <w:sz w:val="30"/>
          <w:szCs w:val="30"/>
        </w:rPr>
        <w:t>大学学位评定委员会章程》，并按照规定履行相关学位申请、审批程序；</w:t>
      </w:r>
    </w:p>
    <w:p w14:paraId="0A353805">
      <w:pPr>
        <w:ind w:left="591" w:leftChars="67" w:hanging="450" w:hangingChars="15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2．各学位评定分委员会应指定专门人员对会议内容作详细记录，记录结束须有记录人签字；</w:t>
      </w:r>
    </w:p>
    <w:p w14:paraId="47D5211C">
      <w:pPr>
        <w:ind w:left="591" w:leftChars="67" w:hanging="450" w:hangingChars="15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3．学位评定分委员会决议书经审核后，将其提交校学位办；</w:t>
      </w:r>
    </w:p>
    <w:p w14:paraId="2E9CD1A9">
      <w:pPr>
        <w:ind w:left="591" w:leftChars="67" w:hanging="450" w:hangingChars="15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4．会议记录应详细、真实，决议内容要求简洁、表达准确，可用黑色中性笔书写或直接打印，字迹工整，不得涂改（如个别有涂改，请涂改人签字盖章），签字</w:t>
      </w:r>
      <w:r>
        <w:rPr>
          <w:rFonts w:hint="eastAsia" w:ascii="仿宋" w:hAnsi="仿宋" w:eastAsia="仿宋" w:cs="微软雅黑"/>
          <w:sz w:val="30"/>
          <w:szCs w:val="30"/>
        </w:rPr>
        <w:t>必</w:t>
      </w:r>
      <w:r>
        <w:rPr>
          <w:rFonts w:hint="eastAsia" w:ascii="仿宋" w:hAnsi="仿宋" w:eastAsia="仿宋"/>
          <w:sz w:val="30"/>
          <w:szCs w:val="30"/>
        </w:rPr>
        <w:t>须为手写；</w:t>
      </w:r>
    </w:p>
    <w:p w14:paraId="0F77F6A4">
      <w:pPr>
        <w:ind w:left="591" w:leftChars="67" w:hanging="450" w:hangingChars="15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5．本记录及决议书一式两份，培养单位及校学位办各留存一份。</w:t>
      </w:r>
    </w:p>
    <w:p w14:paraId="1C819C4A">
      <w:pPr>
        <w:spacing w:before="156" w:beforeLines="50"/>
        <w:rPr>
          <w:rFonts w:ascii="仿宋" w:hAnsi="仿宋" w:eastAsia="仿宋"/>
        </w:rPr>
        <w:sectPr>
          <w:footerReference r:id="rId3" w:type="default"/>
          <w:type w:val="continuous"/>
          <w:pgSz w:w="11906" w:h="16838"/>
          <w:pgMar w:top="1418" w:right="1418" w:bottom="1134" w:left="1418" w:header="851" w:footer="850" w:gutter="0"/>
          <w:pgNumType w:start="0"/>
          <w:cols w:space="425" w:num="1"/>
          <w:docGrid w:type="lines" w:linePitch="312" w:charSpace="0"/>
        </w:sectPr>
      </w:pPr>
    </w:p>
    <w:p w14:paraId="52470A63">
      <w:pPr>
        <w:spacing w:before="156" w:beforeLines="50"/>
        <w:rPr>
          <w:rFonts w:hint="eastAsia"/>
        </w:rPr>
      </w:pPr>
    </w:p>
    <w:p w14:paraId="18E8B88E">
      <w:pPr>
        <w:spacing w:before="156" w:beforeLines="50"/>
        <w:rPr>
          <w:rFonts w:hint="eastAsia"/>
        </w:rPr>
      </w:pPr>
    </w:p>
    <w:p w14:paraId="6693560E">
      <w:pPr>
        <w:spacing w:before="156" w:beforeLines="50"/>
        <w:rPr>
          <w:rFonts w:hint="eastAsia"/>
        </w:rPr>
      </w:pPr>
    </w:p>
    <w:p w14:paraId="62301762">
      <w:pPr>
        <w:spacing w:before="156" w:beforeLines="50"/>
      </w:pPr>
    </w:p>
    <w:p w14:paraId="3C7DD805">
      <w:pPr>
        <w:spacing w:before="156" w:beforeLines="50"/>
      </w:pPr>
    </w:p>
    <w:p w14:paraId="39C3D115">
      <w:pPr>
        <w:spacing w:before="156" w:beforeLines="50"/>
      </w:pPr>
    </w:p>
    <w:p w14:paraId="64AAB539">
      <w:pPr>
        <w:spacing w:before="156" w:beforeLines="50"/>
        <w:rPr>
          <w:rFonts w:hint="eastAsia"/>
        </w:rPr>
      </w:pPr>
    </w:p>
    <w:p w14:paraId="0AD8C495">
      <w:pPr>
        <w:spacing w:before="156" w:beforeLines="50"/>
        <w:rPr>
          <w:rFonts w:hint="eastAsia"/>
        </w:rPr>
      </w:pPr>
    </w:p>
    <w:p w14:paraId="7647B2B8">
      <w:pPr>
        <w:spacing w:before="156" w:beforeLines="50"/>
        <w:rPr>
          <w:rFonts w:hint="eastAsia"/>
        </w:rPr>
      </w:pPr>
    </w:p>
    <w:p w14:paraId="52D5792D">
      <w:pPr>
        <w:spacing w:before="156" w:beforeLines="50"/>
      </w:pPr>
    </w:p>
    <w:p w14:paraId="51E6C4DB">
      <w:pPr>
        <w:spacing w:before="156" w:beforeLines="50"/>
        <w:rPr>
          <w:rFonts w:hint="eastAsia"/>
        </w:rPr>
      </w:pPr>
    </w:p>
    <w:p w14:paraId="2786B0E0">
      <w:pPr>
        <w:spacing w:before="156" w:beforeLines="50"/>
        <w:rPr>
          <w:rFonts w:hint="eastAsia"/>
        </w:rPr>
      </w:pPr>
    </w:p>
    <w:p w14:paraId="634EE070">
      <w:pPr>
        <w:spacing w:after="156" w:afterLines="50"/>
        <w:jc w:val="center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  <w:r>
        <w:rPr>
          <w:rFonts w:ascii="华文中宋" w:hAnsi="华文中宋" w:eastAsia="华文中宋"/>
          <w:b/>
          <w:sz w:val="32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学位评定分委员会会议记录</w:t>
      </w:r>
    </w:p>
    <w:tbl>
      <w:tblPr>
        <w:tblStyle w:val="5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48"/>
        <w:gridCol w:w="1771"/>
        <w:gridCol w:w="1240"/>
        <w:gridCol w:w="1737"/>
        <w:gridCol w:w="1274"/>
      </w:tblGrid>
      <w:tr w14:paraId="7BDE1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4D183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分委员会名称</w:t>
            </w:r>
          </w:p>
        </w:tc>
        <w:tc>
          <w:tcPr>
            <w:tcW w:w="7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39331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0EF32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F1CD2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会议时间</w:t>
            </w: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17BE6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A2F49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会议地点</w:t>
            </w:r>
          </w:p>
        </w:tc>
        <w:tc>
          <w:tcPr>
            <w:tcW w:w="3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C98F9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31EC8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A94C2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应到委员人数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9B360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FB95B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实到委员人数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39211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89D38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缺席委员人数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8C1A6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2844D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58683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会议主持人</w:t>
            </w:r>
          </w:p>
        </w:tc>
        <w:tc>
          <w:tcPr>
            <w:tcW w:w="7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4A67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54B97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9EB79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出席委员签字</w:t>
            </w:r>
          </w:p>
        </w:tc>
        <w:tc>
          <w:tcPr>
            <w:tcW w:w="7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7FCB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3759D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1923C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缺席委员名单</w:t>
            </w:r>
          </w:p>
        </w:tc>
        <w:tc>
          <w:tcPr>
            <w:tcW w:w="7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77110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145B1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EBF32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列席人员名单</w:t>
            </w:r>
          </w:p>
        </w:tc>
        <w:tc>
          <w:tcPr>
            <w:tcW w:w="7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97241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0F69F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6D294">
            <w:pPr>
              <w:widowControl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会议记录</w:t>
            </w:r>
          </w:p>
        </w:tc>
      </w:tr>
      <w:tr w14:paraId="44888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4" w:hRule="atLeast"/>
          <w:jc w:val="center"/>
        </w:trPr>
        <w:tc>
          <w:tcPr>
            <w:tcW w:w="90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DAAE6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4D4C3A74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14C0A478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279B1672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1F0B1EC5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5BEE7179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08AC5ADD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4D0136F1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766886F7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18024AA8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607FBAF8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2A75DE2D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5395C9BC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72E56744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1732FF19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7AA04A8A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1A8B9CD3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1597D19D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6ABE3D82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 w14:paraId="2BFA393E">
      <w:pPr>
        <w:spacing w:after="156" w:afterLines="50"/>
        <w:jc w:val="center"/>
      </w:pPr>
      <w:r>
        <w:rPr>
          <w:rFonts w:hint="eastAsia"/>
        </w:rPr>
        <w:t>注：记录分委员会会议过程、主要议题、讨论和表决情况，由分委员会指定专人记录，可另附页。</w:t>
      </w:r>
    </w:p>
    <w:tbl>
      <w:tblPr>
        <w:tblStyle w:val="5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 w14:paraId="54570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2" w:hRule="atLeast"/>
          <w:jc w:val="center"/>
        </w:trPr>
        <w:tc>
          <w:tcPr>
            <w:tcW w:w="9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4F444"/>
          <w:p w14:paraId="6B3EC64D"/>
          <w:p w14:paraId="3097DEC5"/>
          <w:p w14:paraId="4B15BCD0"/>
          <w:p w14:paraId="38E53B92"/>
          <w:p w14:paraId="1F0B057D"/>
          <w:p w14:paraId="6B6643AA"/>
          <w:p w14:paraId="3394487D"/>
          <w:p w14:paraId="359B133E"/>
          <w:p w14:paraId="08D413AD"/>
          <w:p w14:paraId="778D8EB6"/>
          <w:p w14:paraId="4720AB45"/>
          <w:p w14:paraId="20C5866F"/>
          <w:p w14:paraId="03829631"/>
          <w:p w14:paraId="3909DF9D"/>
          <w:p w14:paraId="17EDBD1B"/>
          <w:p w14:paraId="4F9F0F06"/>
          <w:p w14:paraId="30E1E517"/>
          <w:p w14:paraId="4894DF0F"/>
          <w:p w14:paraId="2F4E8767"/>
          <w:p w14:paraId="32198178"/>
          <w:p w14:paraId="3FBE45F8"/>
          <w:p w14:paraId="413ED26C"/>
          <w:p w14:paraId="2F30BD64"/>
          <w:p w14:paraId="38F2C652"/>
          <w:p w14:paraId="6E311020"/>
          <w:p w14:paraId="3134034D"/>
          <w:p w14:paraId="0693A1BF"/>
          <w:p w14:paraId="38008E6A">
            <w:pPr>
              <w:rPr>
                <w:rFonts w:hint="eastAsia"/>
              </w:rPr>
            </w:pPr>
          </w:p>
          <w:p w14:paraId="26D70457"/>
          <w:p w14:paraId="74E28472"/>
          <w:p w14:paraId="2B6C0417"/>
          <w:p w14:paraId="60506D9F"/>
          <w:p w14:paraId="7D54BADB"/>
          <w:p w14:paraId="555DBEAA"/>
          <w:p w14:paraId="3EB5A687"/>
          <w:p w14:paraId="62600166"/>
          <w:p w14:paraId="0DFD5C54"/>
          <w:p w14:paraId="116E5EF3"/>
          <w:p w14:paraId="56212B5E"/>
          <w:p w14:paraId="05D88C9A"/>
          <w:p w14:paraId="2A575B75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记录人签名：</w:t>
            </w:r>
            <w:r>
              <w:t xml:space="preserve">                                                      </w:t>
            </w:r>
            <w:r>
              <w:rPr>
                <w:rFonts w:hint="eastAsia"/>
              </w:rPr>
              <w:t>（本记录共</w:t>
            </w:r>
            <w:r>
              <w:t xml:space="preserve">       </w:t>
            </w:r>
            <w:r>
              <w:rPr>
                <w:rFonts w:hint="eastAsia"/>
              </w:rPr>
              <w:t>页）</w:t>
            </w:r>
          </w:p>
        </w:tc>
      </w:tr>
    </w:tbl>
    <w:p w14:paraId="6A987B27">
      <w:pPr>
        <w:spacing w:after="156" w:afterLines="50"/>
        <w:jc w:val="center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建议授予博士学位决议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174"/>
        <w:gridCol w:w="7092"/>
      </w:tblGrid>
      <w:tr w14:paraId="1CE71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41E52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分委员会名称</w:t>
            </w:r>
          </w:p>
        </w:tc>
        <w:tc>
          <w:tcPr>
            <w:tcW w:w="7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1AA63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5682A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27" w:hRule="atLeast"/>
          <w:jc w:val="center"/>
        </w:trPr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0BF55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</w:t>
            </w:r>
          </w:p>
          <w:p w14:paraId="7B416B85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位</w:t>
            </w:r>
          </w:p>
          <w:p w14:paraId="4F4B7D4B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评</w:t>
            </w:r>
          </w:p>
          <w:p w14:paraId="7770A7D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定</w:t>
            </w:r>
          </w:p>
          <w:p w14:paraId="3B7C02B1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分</w:t>
            </w:r>
          </w:p>
          <w:p w14:paraId="22F0BFC6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委</w:t>
            </w:r>
          </w:p>
          <w:p w14:paraId="4F877469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员</w:t>
            </w:r>
          </w:p>
          <w:p w14:paraId="42412C2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会</w:t>
            </w:r>
          </w:p>
          <w:p w14:paraId="1063537F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决</w:t>
            </w:r>
          </w:p>
          <w:p w14:paraId="5A9437B4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议</w:t>
            </w:r>
          </w:p>
          <w:p w14:paraId="453CFED8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书</w:t>
            </w:r>
          </w:p>
        </w:tc>
        <w:tc>
          <w:tcPr>
            <w:tcW w:w="8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4C2A1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20FF184B">
            <w:pPr>
              <w:spacing w:line="420" w:lineRule="exact"/>
              <w:ind w:firstLine="573"/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××学院学位评定分委员会于××年×月×日召开全体会议，本次会议应到会委员×人，实到会×人，请假×人，到会委员总数超过全体委员总数的三分之二，符合有关规定。</w:t>
            </w:r>
          </w:p>
          <w:p w14:paraId="58E93A72">
            <w:pPr>
              <w:spacing w:line="420" w:lineRule="exact"/>
              <w:ind w:firstLine="573"/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与会委员按照《中华人民共和国学位</w:t>
            </w: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  <w:lang w:val="en-US" w:eastAsia="zh-CN"/>
              </w:rPr>
              <w:t>法</w:t>
            </w: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》和《山东理工大学</w:t>
            </w: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  <w:lang w:val="en-US" w:eastAsia="zh-CN"/>
              </w:rPr>
              <w:t>硕士</w:t>
            </w: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博士学位授予工作实施细则》有关规定，审查了学位申请人的学位申请和有关材料，认为×××等？人符合博士学位授予条件。</w:t>
            </w:r>
          </w:p>
          <w:p w14:paraId="4E5F5C40">
            <w:pPr>
              <w:spacing w:line="420" w:lineRule="exact"/>
              <w:ind w:firstLine="573"/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经与会委员表决，建议授予×××等？人工学博士学位。(名单见附件)</w:t>
            </w:r>
          </w:p>
          <w:p w14:paraId="47C57FB7">
            <w:pPr>
              <w:rPr>
                <w:rFonts w:hint="eastAsia"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 xml:space="preserve"> </w:t>
            </w:r>
          </w:p>
          <w:p w14:paraId="28005B9D">
            <w:pPr>
              <w:rPr>
                <w:rFonts w:hint="eastAsia" w:ascii="仿宋_GB2312" w:hAnsi="楷体" w:eastAsia="仿宋_GB2312"/>
                <w:sz w:val="28"/>
                <w:szCs w:val="28"/>
              </w:rPr>
            </w:pPr>
          </w:p>
          <w:p w14:paraId="43C9D8CF">
            <w:pPr>
              <w:rPr>
                <w:rFonts w:hint="eastAsia" w:ascii="仿宋_GB2312" w:hAnsi="楷体" w:eastAsia="仿宋_GB2312"/>
                <w:sz w:val="28"/>
                <w:szCs w:val="28"/>
              </w:rPr>
            </w:pPr>
          </w:p>
          <w:p w14:paraId="62E5EA7F">
            <w:pPr>
              <w:ind w:firstLine="422" w:firstLineChars="150"/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b/>
                <w:color w:val="FF0000"/>
                <w:sz w:val="28"/>
                <w:szCs w:val="28"/>
              </w:rPr>
              <w:t>争议及特殊情况说明：</w:t>
            </w: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(</w:t>
            </w:r>
            <w:r>
              <w:rPr>
                <w:rFonts w:hint="eastAsia" w:ascii="仿宋_GB2312" w:hAnsi="楷体" w:eastAsia="仿宋_GB2312" w:cs="宋体"/>
                <w:color w:val="FF0000"/>
                <w:sz w:val="28"/>
                <w:szCs w:val="28"/>
              </w:rPr>
              <w:t>包括答辩</w:t>
            </w:r>
            <w:r>
              <w:rPr>
                <w:rFonts w:hint="eastAsia" w:ascii="仿宋_GB2312" w:hAnsi="楷体" w:eastAsia="仿宋_GB2312" w:cs="___WRD_EMBED_SUB_43"/>
                <w:color w:val="FF0000"/>
                <w:sz w:val="28"/>
                <w:szCs w:val="28"/>
              </w:rPr>
              <w:t>委员会</w:t>
            </w:r>
            <w:r>
              <w:rPr>
                <w:rFonts w:hint="eastAsia" w:ascii="仿宋_GB2312" w:hAnsi="楷体" w:eastAsia="仿宋_GB2312" w:cs="宋体"/>
                <w:color w:val="FF0000"/>
                <w:sz w:val="28"/>
                <w:szCs w:val="28"/>
              </w:rPr>
              <w:t>未通过</w:t>
            </w:r>
            <w:r>
              <w:rPr>
                <w:rFonts w:hint="eastAsia" w:ascii="仿宋_GB2312" w:hAnsi="楷体" w:eastAsia="仿宋_GB2312" w:cs="___WRD_EMBED_SUB_43"/>
                <w:color w:val="FF0000"/>
                <w:sz w:val="28"/>
                <w:szCs w:val="28"/>
              </w:rPr>
              <w:t>或学位评定分委员会</w:t>
            </w:r>
            <w:r>
              <w:rPr>
                <w:rFonts w:hint="eastAsia" w:ascii="仿宋_GB2312" w:hAnsi="楷体" w:eastAsia="仿宋_GB2312" w:cs="宋体"/>
                <w:color w:val="FF0000"/>
                <w:sz w:val="28"/>
                <w:szCs w:val="28"/>
              </w:rPr>
              <w:t>未通过</w:t>
            </w:r>
            <w:r>
              <w:rPr>
                <w:rFonts w:hint="eastAsia" w:ascii="仿宋_GB2312" w:hAnsi="楷体" w:eastAsia="仿宋_GB2312" w:cs="___WRD_EMBED_SUB_43"/>
                <w:color w:val="FF0000"/>
                <w:sz w:val="28"/>
                <w:szCs w:val="28"/>
              </w:rPr>
              <w:t>，</w:t>
            </w:r>
            <w:r>
              <w:rPr>
                <w:rFonts w:hint="eastAsia" w:ascii="仿宋_GB2312" w:hAnsi="楷体" w:eastAsia="仿宋_GB2312" w:cs="宋体"/>
                <w:color w:val="FF0000"/>
                <w:sz w:val="28"/>
                <w:szCs w:val="28"/>
              </w:rPr>
              <w:t>但允许在一</w:t>
            </w:r>
            <w:r>
              <w:rPr>
                <w:rFonts w:hint="eastAsia" w:ascii="仿宋_GB2312" w:hAnsi="楷体" w:eastAsia="仿宋_GB2312" w:cs="___WRD_EMBED_SUB_43"/>
                <w:color w:val="FF0000"/>
                <w:sz w:val="28"/>
                <w:szCs w:val="28"/>
              </w:rPr>
              <w:t>定</w:t>
            </w:r>
            <w:r>
              <w:rPr>
                <w:rFonts w:hint="eastAsia" w:ascii="仿宋_GB2312" w:hAnsi="楷体" w:eastAsia="仿宋_GB2312" w:cs="宋体"/>
                <w:color w:val="FF0000"/>
                <w:sz w:val="28"/>
                <w:szCs w:val="28"/>
              </w:rPr>
              <w:t>时间内修改论</w:t>
            </w:r>
            <w:r>
              <w:rPr>
                <w:rFonts w:hint="eastAsia" w:ascii="仿宋_GB2312" w:hAnsi="楷体" w:eastAsia="仿宋_GB2312" w:cs="___WRD_EMBED_SUB_43"/>
                <w:color w:val="FF0000"/>
                <w:sz w:val="28"/>
                <w:szCs w:val="28"/>
              </w:rPr>
              <w:t>文</w:t>
            </w:r>
            <w:r>
              <w:rPr>
                <w:rFonts w:hint="eastAsia" w:ascii="仿宋_GB2312" w:hAnsi="楷体" w:eastAsia="仿宋_GB2312" w:cs="宋体"/>
                <w:color w:val="FF0000"/>
                <w:sz w:val="28"/>
                <w:szCs w:val="28"/>
              </w:rPr>
              <w:t>重新申请答辩</w:t>
            </w:r>
            <w:r>
              <w:rPr>
                <w:rFonts w:hint="eastAsia" w:ascii="仿宋_GB2312" w:hAnsi="楷体" w:eastAsia="仿宋_GB2312" w:cs="___WRD_EMBED_SUB_43"/>
                <w:color w:val="FF0000"/>
                <w:sz w:val="28"/>
                <w:szCs w:val="28"/>
              </w:rPr>
              <w:t>等</w:t>
            </w:r>
            <w:r>
              <w:rPr>
                <w:rFonts w:hint="eastAsia" w:ascii="仿宋_GB2312" w:hAnsi="楷体" w:eastAsia="仿宋_GB2312" w:cs="宋体"/>
                <w:color w:val="FF0000"/>
                <w:sz w:val="28"/>
                <w:szCs w:val="28"/>
              </w:rPr>
              <w:t>情况</w:t>
            </w: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)</w:t>
            </w:r>
          </w:p>
          <w:p w14:paraId="43183982"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5F013DBB"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53422AE2"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5CB572B4"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528CD494">
            <w:pPr>
              <w:spacing w:line="360" w:lineRule="auto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 xml:space="preserve">分委员会主席签字：                                      </w:t>
            </w:r>
            <w:r>
              <w:rPr>
                <w:rFonts w:hint="eastAsia" w:ascii="仿宋_GB2312" w:eastAsia="仿宋_GB2312"/>
                <w:bCs/>
                <w:sz w:val="24"/>
                <w:szCs w:val="28"/>
              </w:rPr>
              <w:t>（公章）</w:t>
            </w:r>
          </w:p>
          <w:p w14:paraId="7EF62EB0">
            <w:pPr>
              <w:spacing w:line="360" w:lineRule="auto"/>
              <w:jc w:val="righ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 xml:space="preserve"> 年   月   日</w:t>
            </w:r>
          </w:p>
        </w:tc>
      </w:tr>
      <w:tr w14:paraId="336A4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A18EF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以上决议报校学位评定委员会审批</w:t>
            </w:r>
          </w:p>
        </w:tc>
      </w:tr>
    </w:tbl>
    <w:p w14:paraId="0B4B8264">
      <w:pPr>
        <w:spacing w:after="156" w:afterLines="50"/>
        <w:jc w:val="center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建议授予硕士学位决议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174"/>
        <w:gridCol w:w="7092"/>
      </w:tblGrid>
      <w:tr w14:paraId="55E02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F8828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分委员会名称</w:t>
            </w:r>
          </w:p>
        </w:tc>
        <w:tc>
          <w:tcPr>
            <w:tcW w:w="7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FD743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375DD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6" w:hRule="atLeast"/>
          <w:jc w:val="center"/>
        </w:trPr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6094B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bookmarkStart w:id="1" w:name="OLE_LINK4"/>
            <w:bookmarkStart w:id="2" w:name="OLE_LINK3"/>
            <w:bookmarkStart w:id="3" w:name="OLE_LINK1"/>
            <w:bookmarkStart w:id="4" w:name="OLE_LINK5"/>
            <w:bookmarkStart w:id="5" w:name="OLE_LINK2"/>
            <w:r>
              <w:rPr>
                <w:rFonts w:hint="eastAsia" w:ascii="仿宋_GB2312" w:eastAsia="仿宋_GB2312"/>
                <w:sz w:val="24"/>
                <w:szCs w:val="24"/>
              </w:rPr>
              <w:t>学</w:t>
            </w:r>
          </w:p>
          <w:p w14:paraId="5582B03B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位</w:t>
            </w:r>
          </w:p>
          <w:p w14:paraId="65096571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评</w:t>
            </w:r>
          </w:p>
          <w:p w14:paraId="1C8AF0CC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定</w:t>
            </w:r>
          </w:p>
          <w:p w14:paraId="2B500BB6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分</w:t>
            </w:r>
          </w:p>
          <w:p w14:paraId="4A6FE48B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委</w:t>
            </w:r>
          </w:p>
          <w:p w14:paraId="00481C03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员</w:t>
            </w:r>
          </w:p>
          <w:p w14:paraId="23141A5A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会</w:t>
            </w:r>
          </w:p>
          <w:p w14:paraId="29C68F36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决</w:t>
            </w:r>
          </w:p>
          <w:p w14:paraId="0060C7C4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议</w:t>
            </w:r>
          </w:p>
          <w:p w14:paraId="4CEE3753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书</w:t>
            </w:r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8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40006">
            <w:pPr>
              <w:spacing w:line="420" w:lineRule="exact"/>
              <w:ind w:firstLine="573"/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××学院学位评定分委员会于××年×月×日召开全体会议，本次会议应到会委员×人，实到会×人，请假×人，到会委员总数超过全体委员总数的三分之二，符合有关规定。</w:t>
            </w:r>
          </w:p>
          <w:p w14:paraId="06ABAB09">
            <w:pPr>
              <w:spacing w:line="420" w:lineRule="exact"/>
              <w:ind w:firstLine="573"/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与会委员按照《中华人民共和国学位</w:t>
            </w: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  <w:lang w:val="en-US" w:eastAsia="zh-CN"/>
              </w:rPr>
              <w:t>法</w:t>
            </w: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》和《山东理工大学</w:t>
            </w: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  <w:lang w:val="en-US" w:eastAsia="zh-CN"/>
              </w:rPr>
              <w:t>硕士</w:t>
            </w: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博士学位授予工作实施细则》</w:t>
            </w:r>
            <w:bookmarkStart w:id="6" w:name="_GoBack"/>
            <w:bookmarkEnd w:id="6"/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有关规定，审查了学位申请人的学位申请和有关材料，认为×××等？人符合硕士学位授予条件。</w:t>
            </w:r>
          </w:p>
          <w:p w14:paraId="375455ED">
            <w:pPr>
              <w:spacing w:line="420" w:lineRule="exact"/>
              <w:ind w:firstLine="573"/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经与会委员表决，建议授予×××等？人硕士学位，其中×××等？人工学硕士学位，×××等？人理学硕士学位，×××等？人文学硕士学位，×××等？人法学硕士学位，×××等？人经济学硕士学位，×××等？人管理学硕士学位，×××等？人艺术学硕士学位；×××等？人金融硕士专业学位，×××等？人工商管理硕士专业学位，×××等？人工程硕士专业学位，×××等？人农业推广硕士专业学位，×××等？人农业硕士专业学位；×××等？人国际学生硕士学位 (名单见附件)。</w:t>
            </w:r>
          </w:p>
          <w:p w14:paraId="3F4BF63A">
            <w:pPr>
              <w:rPr>
                <w:rFonts w:hint="eastAsia"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 xml:space="preserve"> </w:t>
            </w:r>
          </w:p>
          <w:p w14:paraId="238BB264">
            <w:pPr>
              <w:rPr>
                <w:rFonts w:hint="eastAsia" w:ascii="仿宋_GB2312" w:hAnsi="楷体" w:eastAsia="仿宋_GB2312"/>
                <w:sz w:val="24"/>
                <w:szCs w:val="24"/>
              </w:rPr>
            </w:pPr>
          </w:p>
          <w:p w14:paraId="6764A483">
            <w:pPr>
              <w:ind w:firstLine="422" w:firstLineChars="150"/>
              <w:rPr>
                <w:rFonts w:hint="eastAsia" w:ascii="仿宋_GB2312" w:hAnsi="楷体" w:eastAsia="仿宋_GB2312"/>
                <w:b/>
                <w:color w:val="FF0000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b/>
                <w:color w:val="FF0000"/>
                <w:sz w:val="28"/>
                <w:szCs w:val="28"/>
              </w:rPr>
              <w:t>争议及特殊情况说明</w:t>
            </w: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：(包括答辩委员会未通过或</w:t>
            </w:r>
            <w:r>
              <w:rPr>
                <w:rFonts w:hint="eastAsia" w:ascii="仿宋_GB2312" w:hAnsi="楷体" w:eastAsia="仿宋_GB2312" w:cs="___WRD_EMBED_SUB_43"/>
                <w:color w:val="FF0000"/>
                <w:sz w:val="28"/>
                <w:szCs w:val="28"/>
              </w:rPr>
              <w:t>学位评定分委员会</w:t>
            </w: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未通过，但允许在一定时间内修改论文重新申请答辩等情况)</w:t>
            </w:r>
          </w:p>
          <w:p w14:paraId="5356E9AD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64C4DE92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7724350C">
            <w:pPr>
              <w:spacing w:line="360" w:lineRule="auto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 xml:space="preserve">分委员会主席签字：                                     </w:t>
            </w:r>
            <w:r>
              <w:rPr>
                <w:rFonts w:ascii="仿宋_GB2312" w:eastAsia="仿宋_GB2312"/>
                <w:sz w:val="24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  <w:szCs w:val="28"/>
              </w:rPr>
              <w:t>（公章）</w:t>
            </w:r>
          </w:p>
          <w:p w14:paraId="2F479C49">
            <w:pPr>
              <w:spacing w:line="360" w:lineRule="auto"/>
              <w:jc w:val="righ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 xml:space="preserve"> 年   月   日</w:t>
            </w:r>
          </w:p>
        </w:tc>
      </w:tr>
      <w:tr w14:paraId="58C39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078F1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以上决议报校学位评定委员会审批</w:t>
            </w:r>
          </w:p>
        </w:tc>
      </w:tr>
    </w:tbl>
    <w:p w14:paraId="0026F0E2">
      <w:pPr>
        <w:spacing w:after="156" w:afterLines="50"/>
        <w:jc w:val="center"/>
        <w:rPr>
          <w:rFonts w:hint="eastAsia" w:ascii="华文中宋" w:hAnsi="华文中宋" w:eastAsia="华文中宋"/>
          <w:b/>
          <w:sz w:val="32"/>
          <w:szCs w:val="32"/>
        </w:rPr>
      </w:pPr>
      <w:r>
        <w:rPr>
          <w:rFonts w:ascii="华文中宋" w:hAnsi="华文中宋" w:eastAsia="华文中宋"/>
          <w:b/>
          <w:sz w:val="32"/>
          <w:szCs w:val="32"/>
        </w:rPr>
        <w:br w:type="page"/>
      </w:r>
    </w:p>
    <w:p w14:paraId="5AE5A045">
      <w:pPr>
        <w:spacing w:after="156" w:afterLines="50"/>
        <w:jc w:val="center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其它需提交学位评定委员会审批的事项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174"/>
        <w:gridCol w:w="7092"/>
      </w:tblGrid>
      <w:tr w14:paraId="77BAC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B0BD6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分委员会名称</w:t>
            </w:r>
          </w:p>
        </w:tc>
        <w:tc>
          <w:tcPr>
            <w:tcW w:w="7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686E2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5704F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99" w:hRule="atLeast"/>
          <w:jc w:val="center"/>
        </w:trPr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0624F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</w:t>
            </w:r>
          </w:p>
          <w:p w14:paraId="5BE1CF08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位</w:t>
            </w:r>
          </w:p>
          <w:p w14:paraId="324771D0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评</w:t>
            </w:r>
          </w:p>
          <w:p w14:paraId="1EC72912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定</w:t>
            </w:r>
          </w:p>
          <w:p w14:paraId="2618E108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分</w:t>
            </w:r>
          </w:p>
          <w:p w14:paraId="494F7610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委</w:t>
            </w:r>
          </w:p>
          <w:p w14:paraId="1380BAC8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员</w:t>
            </w:r>
          </w:p>
          <w:p w14:paraId="204BA152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会</w:t>
            </w:r>
          </w:p>
          <w:p w14:paraId="03310863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决</w:t>
            </w:r>
          </w:p>
          <w:p w14:paraId="11FBE8F8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议</w:t>
            </w:r>
          </w:p>
          <w:p w14:paraId="27FD6151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书</w:t>
            </w:r>
          </w:p>
        </w:tc>
        <w:tc>
          <w:tcPr>
            <w:tcW w:w="8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F4C36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6E194AC9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70E35A99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6AB21EE4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0B46768B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7E6D38C2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04A9447C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0F741C97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3B239077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296B6569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150830F6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29B49991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6EABD48C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48CCD04B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57345E4E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0B02C545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2D366717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7C812394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7E18B249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216463C1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48CAAF2A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14664240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6D391E95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4A630C92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6A141CEF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32FA2B0F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2E2BB5F5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1E81D0B1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48E02AEE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3293D6A5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426C18BA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072F7A8B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16D00D78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066398FA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7C36E49C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分委员会主席签字：                    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（公章）</w:t>
            </w:r>
          </w:p>
          <w:p w14:paraId="308AE980">
            <w:pPr>
              <w:spacing w:line="360" w:lineRule="auto"/>
              <w:ind w:firstLine="5520" w:firstLineChars="23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年   月   日</w:t>
            </w:r>
          </w:p>
          <w:p w14:paraId="50DD2B9B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1613F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580D4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以上决议报校学位评定委员会审批</w:t>
            </w:r>
          </w:p>
        </w:tc>
      </w:tr>
    </w:tbl>
    <w:p w14:paraId="452BDFFA">
      <w:pPr>
        <w:spacing w:before="156" w:beforeLines="50"/>
        <w:sectPr>
          <w:footerReference r:id="rId4" w:type="default"/>
          <w:type w:val="continuous"/>
          <w:pgSz w:w="11906" w:h="16838"/>
          <w:pgMar w:top="1418" w:right="1418" w:bottom="1134" w:left="1418" w:header="851" w:footer="850" w:gutter="0"/>
          <w:pgNumType w:start="0"/>
          <w:cols w:space="425" w:num="1"/>
          <w:docGrid w:type="lines" w:linePitch="312" w:charSpace="0"/>
        </w:sectPr>
      </w:pPr>
    </w:p>
    <w:p w14:paraId="2ADE397A">
      <w:pPr>
        <w:spacing w:after="156" w:afterLines="50"/>
        <w:jc w:val="center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学位评定分委员会建议授予博士、硕士学位统计表</w:t>
      </w:r>
    </w:p>
    <w:tbl>
      <w:tblPr>
        <w:tblStyle w:val="5"/>
        <w:tblW w:w="90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939"/>
        <w:gridCol w:w="2724"/>
        <w:gridCol w:w="3150"/>
      </w:tblGrid>
      <w:tr w14:paraId="1A667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tblHeader/>
          <w:jc w:val="center"/>
        </w:trPr>
        <w:tc>
          <w:tcPr>
            <w:tcW w:w="1216" w:type="dxa"/>
            <w:shd w:val="clear" w:color="auto" w:fill="auto"/>
            <w:noWrap/>
            <w:vAlign w:val="center"/>
          </w:tcPr>
          <w:p w14:paraId="55BD88E7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层次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14:paraId="5469591E"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学位类型</w:t>
            </w: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31D3D892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学位类别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77E6941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建议授予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学位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人数</w:t>
            </w:r>
          </w:p>
        </w:tc>
      </w:tr>
      <w:tr w14:paraId="4C57C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shd w:val="clear" w:color="auto" w:fill="auto"/>
            <w:noWrap/>
            <w:vAlign w:val="center"/>
          </w:tcPr>
          <w:p w14:paraId="24AB42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博士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14:paraId="37E23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学术学位</w:t>
            </w: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6F2E6A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工学博士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422A9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6B5B2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restart"/>
            <w:shd w:val="clear" w:color="auto" w:fill="auto"/>
            <w:noWrap/>
            <w:vAlign w:val="center"/>
          </w:tcPr>
          <w:p w14:paraId="31F87E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硕士</w:t>
            </w:r>
          </w:p>
        </w:tc>
        <w:tc>
          <w:tcPr>
            <w:tcW w:w="1939" w:type="dxa"/>
            <w:vMerge w:val="restart"/>
            <w:shd w:val="clear" w:color="auto" w:fill="auto"/>
            <w:noWrap/>
            <w:vAlign w:val="center"/>
          </w:tcPr>
          <w:p w14:paraId="7F6832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学历教育</w:t>
            </w:r>
          </w:p>
          <w:p w14:paraId="3812E6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硕士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学位</w:t>
            </w:r>
          </w:p>
          <w:p w14:paraId="44EC1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见注1、2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0708D3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工学硕士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3FBF0F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7FED1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2D993F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37C092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6453AF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理学硕士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24F798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078BC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1AC56A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2DB323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029AE1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文学硕士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754204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0BB8E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635E64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23AC75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73FE19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法学硕士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6305B4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18895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623F7B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1D907A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519D57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经济学硕士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5C7EC1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08B45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58AAB7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09D0DD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1FB57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管理学硕士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5EB2BA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1B18A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29F17A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3EE765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0C5B61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艺术学硕士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6A5997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229C5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1D3301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restart"/>
            <w:shd w:val="clear" w:color="auto" w:fill="auto"/>
            <w:noWrap/>
            <w:vAlign w:val="center"/>
          </w:tcPr>
          <w:p w14:paraId="335C19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硕士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专业学位</w:t>
            </w: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3F8166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金融硕士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067D4C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477D5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7EF687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275B66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6FD1C6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工商管理硕士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29B60F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7E02B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2AC9ED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7EC69C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634E47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工程硕士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46A06E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55B54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259213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66FC6B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2E39C3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农业推广硕士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236F2D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5329C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75CB02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48B16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37BF2B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农业硕士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5D9BE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3B244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19F30B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shd w:val="clear" w:color="auto" w:fill="auto"/>
            <w:noWrap/>
            <w:vAlign w:val="center"/>
          </w:tcPr>
          <w:p w14:paraId="39A90A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1A070D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金融硕士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3EA6F9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6D946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7CF435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423B20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120608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应用统计硕士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5F9AFC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2B060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6CE573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702CDE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4B52DE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国际商务硕士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2D8848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70C48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25306E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6A6C9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172D2F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5D0CD1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11DE8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3359AC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35B2D6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531430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体育硕士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5A63FB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00394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541870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1AFBE4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571491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国际中文教育硕士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6C714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034E7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2D1F06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4C5B75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2FB39E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翻译硕士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713A7B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7420F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76CFA9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30A9AD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7AFD12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电子信息硕士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67E546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45C0C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17016C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34E8C2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3B384B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机械硕士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793906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3399E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0E727C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61146B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041C5C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材料与化工硕士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0DEE29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1B0C2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26A9E5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22E2F1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482880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资源与环境硕士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5561BB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198A2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518C52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369F79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200C13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能源动力硕士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24ED91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549C1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6C2B96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738887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68DAC8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土木水利硕士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507F6E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68F17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68FE62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497D69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5A8992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生物与医药硕士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33F696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0D24F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10614B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62DF0B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1EC6F9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交通运输硕士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2C683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578B2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4859B6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5AB9C6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6DAAA1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农业硕士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6BD7D6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38013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2F160A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074968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34929D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工商管理硕士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26D02C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1F6F9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583018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07A609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046795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066118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0E28F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019A8C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0C8093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3DB39D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图书情报硕士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5C4C36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11E3A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77734C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 w14:paraId="512E58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626C49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工程管理硕士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69B452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3406E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663C6D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shd w:val="clear" w:color="auto" w:fill="auto"/>
            <w:noWrap/>
            <w:vAlign w:val="center"/>
          </w:tcPr>
          <w:p w14:paraId="42A559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15C55D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艺术硕士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69474C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36197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03E925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shd w:val="clear" w:color="auto" w:fill="auto"/>
            <w:noWrap/>
            <w:vAlign w:val="center"/>
          </w:tcPr>
          <w:p w14:paraId="43ACBA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21DCCB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音乐硕士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12B56B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3FA19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6EA0A0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shd w:val="clear" w:color="auto" w:fill="auto"/>
            <w:noWrap/>
            <w:vAlign w:val="center"/>
          </w:tcPr>
          <w:p w14:paraId="1904D4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7D46C1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美术与书法硕士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3BD7B2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05880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7F6D6F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shd w:val="clear" w:color="auto" w:fill="auto"/>
            <w:noWrap/>
            <w:vAlign w:val="center"/>
          </w:tcPr>
          <w:p w14:paraId="29B3D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5B0A6B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工程硕士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357831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6573C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 w14:paraId="496904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shd w:val="clear" w:color="auto" w:fill="auto"/>
            <w:noWrap/>
            <w:vAlign w:val="center"/>
          </w:tcPr>
          <w:p w14:paraId="6908CA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6144D6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农业推广硕士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4F9327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14:paraId="608C3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exact"/>
          <w:jc w:val="center"/>
        </w:trPr>
        <w:tc>
          <w:tcPr>
            <w:tcW w:w="1216" w:type="dxa"/>
            <w:vMerge w:val="continue"/>
            <w:vAlign w:val="center"/>
          </w:tcPr>
          <w:p w14:paraId="4961D8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shd w:val="clear" w:color="auto" w:fill="auto"/>
            <w:noWrap/>
            <w:vAlign w:val="center"/>
          </w:tcPr>
          <w:p w14:paraId="719D79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同等学力人员申请硕士学位</w:t>
            </w:r>
          </w:p>
        </w:tc>
        <w:tc>
          <w:tcPr>
            <w:tcW w:w="2724" w:type="dxa"/>
            <w:shd w:val="clear" w:color="auto" w:fill="auto"/>
            <w:noWrap/>
            <w:vAlign w:val="center"/>
          </w:tcPr>
          <w:p w14:paraId="53949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  <w:t>填学位类别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737B82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</w:tbl>
    <w:p w14:paraId="1D1928A5">
      <w:pPr>
        <w:spacing w:before="156" w:beforeLines="5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注：</w:t>
      </w:r>
    </w:p>
    <w:p w14:paraId="02D28FFE">
      <w:pPr>
        <w:numPr>
          <w:ilvl w:val="0"/>
          <w:numId w:val="1"/>
        </w:numPr>
        <w:spacing w:before="156" w:beforeLines="5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“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学历教育硕士学位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”是“学位授予信息报送（备案）系统”和国务院学位委员会办公室制定的《学位授予信息年报数据结构及代码手册》中对全日制学术型硕士学位的统一称呼。</w:t>
      </w:r>
    </w:p>
    <w:p w14:paraId="1EA3EBB5">
      <w:pPr>
        <w:numPr>
          <w:ilvl w:val="0"/>
          <w:numId w:val="1"/>
        </w:numPr>
        <w:spacing w:before="156" w:beforeLines="5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“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同等学力人员申请硕士学位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”的人数放在最后一行，不计入前面的“学术学位”的建议授予学位人数。</w:t>
      </w:r>
    </w:p>
    <w:p w14:paraId="416DC9EA">
      <w:pPr>
        <w:numPr>
          <w:ilvl w:val="0"/>
          <w:numId w:val="1"/>
        </w:numPr>
        <w:spacing w:before="156" w:beforeLines="5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各学位评定分委员会根据本单位的学科/专业学位类别，删除其他的学位类别行，制定适合本单位的统计表。</w:t>
      </w:r>
    </w:p>
    <w:p w14:paraId="6DB90847">
      <w:pPr>
        <w:spacing w:after="156" w:afterLines="50"/>
        <w:jc w:val="center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  <w:r>
        <w:br w:type="page"/>
      </w: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  <w:u w:val="single"/>
        </w:rPr>
        <w:t xml:space="preserve">                </w:t>
      </w: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学院建议授予博士学位人员名单</w:t>
      </w:r>
    </w:p>
    <w:tbl>
      <w:tblPr>
        <w:tblStyle w:val="5"/>
        <w:tblW w:w="9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830"/>
        <w:gridCol w:w="992"/>
        <w:gridCol w:w="709"/>
        <w:gridCol w:w="2139"/>
        <w:gridCol w:w="1106"/>
        <w:gridCol w:w="2115"/>
      </w:tblGrid>
      <w:tr w14:paraId="32C1D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4" w:type="dxa"/>
            <w:vAlign w:val="center"/>
          </w:tcPr>
          <w:p w14:paraId="5701037C"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  <w:r>
              <w:rPr>
                <w:rFonts w:hint="eastAsia" w:ascii="宋体" w:hAnsi="宋体" w:cs="Arial"/>
                <w:b/>
                <w:kern w:val="0"/>
              </w:rPr>
              <w:t>序号</w:t>
            </w:r>
          </w:p>
        </w:tc>
        <w:tc>
          <w:tcPr>
            <w:tcW w:w="1830" w:type="dxa"/>
            <w:vAlign w:val="center"/>
          </w:tcPr>
          <w:p w14:paraId="04850BE1"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  <w:r>
              <w:rPr>
                <w:rFonts w:ascii="宋体" w:hAnsi="宋体" w:cs="Arial"/>
                <w:b/>
                <w:kern w:val="0"/>
              </w:rPr>
              <w:t>学号</w:t>
            </w:r>
          </w:p>
        </w:tc>
        <w:tc>
          <w:tcPr>
            <w:tcW w:w="992" w:type="dxa"/>
            <w:vAlign w:val="center"/>
          </w:tcPr>
          <w:p w14:paraId="3A322637"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  <w:r>
              <w:rPr>
                <w:rFonts w:ascii="宋体" w:hAnsi="宋体" w:cs="Arial"/>
                <w:b/>
                <w:kern w:val="0"/>
              </w:rPr>
              <w:t>姓名</w:t>
            </w:r>
          </w:p>
        </w:tc>
        <w:tc>
          <w:tcPr>
            <w:tcW w:w="709" w:type="dxa"/>
            <w:vAlign w:val="center"/>
          </w:tcPr>
          <w:p w14:paraId="00478940"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  <w:r>
              <w:rPr>
                <w:rFonts w:ascii="宋体" w:hAnsi="宋体" w:cs="Arial"/>
                <w:b/>
                <w:kern w:val="0"/>
              </w:rPr>
              <w:t>性别</w:t>
            </w:r>
          </w:p>
        </w:tc>
        <w:tc>
          <w:tcPr>
            <w:tcW w:w="2139" w:type="dxa"/>
            <w:vAlign w:val="center"/>
          </w:tcPr>
          <w:p w14:paraId="56D373AB"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lang w:bidi="ar"/>
              </w:rPr>
              <w:t>身份证件号码</w:t>
            </w:r>
          </w:p>
        </w:tc>
        <w:tc>
          <w:tcPr>
            <w:tcW w:w="1106" w:type="dxa"/>
            <w:vAlign w:val="center"/>
          </w:tcPr>
          <w:p w14:paraId="05F03144"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  <w:r>
              <w:rPr>
                <w:rFonts w:ascii="宋体" w:hAnsi="宋体" w:cs="Arial"/>
                <w:b/>
                <w:kern w:val="0"/>
              </w:rPr>
              <w:t>学位类别</w:t>
            </w:r>
          </w:p>
        </w:tc>
        <w:tc>
          <w:tcPr>
            <w:tcW w:w="2115" w:type="dxa"/>
            <w:vAlign w:val="center"/>
          </w:tcPr>
          <w:p w14:paraId="7401DB48"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  <w:r>
              <w:rPr>
                <w:rFonts w:ascii="宋体" w:hAnsi="宋体" w:cs="Arial"/>
                <w:b/>
                <w:kern w:val="0"/>
              </w:rPr>
              <w:t>一级学科</w:t>
            </w:r>
            <w:r>
              <w:rPr>
                <w:rFonts w:hint="eastAsia" w:ascii="宋体" w:hAnsi="宋体" w:cs="Arial"/>
                <w:b/>
                <w:kern w:val="0"/>
              </w:rPr>
              <w:t>名称</w:t>
            </w:r>
          </w:p>
        </w:tc>
      </w:tr>
      <w:tr w14:paraId="6DB1D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4" w:type="dxa"/>
            <w:vAlign w:val="center"/>
          </w:tcPr>
          <w:p w14:paraId="1FA7ECA8">
            <w:pPr>
              <w:widowControl/>
              <w:jc w:val="center"/>
              <w:rPr>
                <w:rFonts w:hint="eastAsia" w:ascii="宋体" w:hAnsi="宋体" w:cs="Arial"/>
                <w:b/>
                <w:kern w:val="0"/>
              </w:rPr>
            </w:pPr>
            <w:r>
              <w:rPr>
                <w:rFonts w:hint="eastAsia" w:ascii="宋体" w:hAnsi="宋体" w:cs="Arial"/>
                <w:b/>
                <w:kern w:val="0"/>
              </w:rPr>
              <w:t>1</w:t>
            </w:r>
          </w:p>
        </w:tc>
        <w:tc>
          <w:tcPr>
            <w:tcW w:w="1830" w:type="dxa"/>
            <w:vAlign w:val="center"/>
          </w:tcPr>
          <w:p w14:paraId="7DB17D1D">
            <w:pPr>
              <w:widowControl/>
              <w:jc w:val="center"/>
              <w:textAlignment w:val="bottom"/>
              <w:rPr>
                <w:rFonts w:ascii="宋体" w:hAnsi="宋体" w:cs="Arial"/>
                <w:b/>
                <w:color w:val="FF0000"/>
                <w:kern w:val="0"/>
              </w:rPr>
            </w:pPr>
            <w:r>
              <w:rPr>
                <w:rFonts w:hint="eastAsia" w:ascii="宋体" w:hAnsi="宋体" w:cs="仿宋"/>
                <w:color w:val="FF0000"/>
                <w:kern w:val="0"/>
                <w:lang w:bidi="ar"/>
              </w:rPr>
              <w:t>15********0</w:t>
            </w:r>
          </w:p>
        </w:tc>
        <w:tc>
          <w:tcPr>
            <w:tcW w:w="992" w:type="dxa"/>
            <w:vAlign w:val="center"/>
          </w:tcPr>
          <w:p w14:paraId="4D98BB33">
            <w:pPr>
              <w:widowControl/>
              <w:jc w:val="center"/>
              <w:textAlignment w:val="bottom"/>
              <w:rPr>
                <w:rFonts w:ascii="宋体" w:hAnsi="宋体" w:cs="Arial"/>
                <w:b/>
                <w:color w:val="FF0000"/>
                <w:kern w:val="0"/>
              </w:rPr>
            </w:pPr>
            <w:r>
              <w:rPr>
                <w:rFonts w:hint="eastAsia" w:ascii="宋体" w:hAnsi="宋体" w:cs="仿宋"/>
                <w:color w:val="FF0000"/>
                <w:kern w:val="0"/>
                <w:lang w:bidi="ar"/>
              </w:rPr>
              <w:t>张**</w:t>
            </w:r>
          </w:p>
        </w:tc>
        <w:tc>
          <w:tcPr>
            <w:tcW w:w="709" w:type="dxa"/>
            <w:vAlign w:val="center"/>
          </w:tcPr>
          <w:p w14:paraId="600540F3">
            <w:pPr>
              <w:widowControl/>
              <w:jc w:val="center"/>
              <w:textAlignment w:val="bottom"/>
              <w:rPr>
                <w:rFonts w:ascii="宋体" w:hAnsi="宋体" w:cs="Arial"/>
                <w:b/>
                <w:color w:val="FF0000"/>
                <w:kern w:val="0"/>
              </w:rPr>
            </w:pPr>
            <w:r>
              <w:rPr>
                <w:rFonts w:hint="eastAsia" w:ascii="宋体" w:hAnsi="宋体" w:cs="仿宋"/>
                <w:color w:val="FF0000"/>
                <w:kern w:val="0"/>
                <w:lang w:bidi="ar"/>
              </w:rPr>
              <w:t>男</w:t>
            </w:r>
          </w:p>
        </w:tc>
        <w:tc>
          <w:tcPr>
            <w:tcW w:w="2139" w:type="dxa"/>
            <w:vAlign w:val="center"/>
          </w:tcPr>
          <w:p w14:paraId="282703A1">
            <w:pPr>
              <w:widowControl/>
              <w:jc w:val="left"/>
              <w:textAlignment w:val="center"/>
              <w:rPr>
                <w:rFonts w:ascii="Arial" w:hAnsi="Arial" w:cs="Arial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lang w:bidi="ar"/>
              </w:rPr>
              <w:t>21</w:t>
            </w:r>
            <w:r>
              <w:rPr>
                <w:rFonts w:hint="eastAsia" w:ascii="宋体" w:hAnsi="宋体" w:cs="仿宋"/>
                <w:color w:val="FF0000"/>
                <w:kern w:val="0"/>
                <w:lang w:bidi="ar"/>
              </w:rPr>
              <w:t>********</w:t>
            </w:r>
            <w:r>
              <w:rPr>
                <w:rFonts w:hint="eastAsia" w:ascii="宋体" w:hAnsi="宋体" w:cs="宋体"/>
                <w:color w:val="FF0000"/>
                <w:kern w:val="0"/>
                <w:lang w:bidi="ar"/>
              </w:rPr>
              <w:t>05010616</w:t>
            </w:r>
          </w:p>
        </w:tc>
        <w:tc>
          <w:tcPr>
            <w:tcW w:w="1106" w:type="dxa"/>
            <w:vAlign w:val="center"/>
          </w:tcPr>
          <w:p w14:paraId="7D1F9929">
            <w:pPr>
              <w:widowControl/>
              <w:jc w:val="center"/>
              <w:rPr>
                <w:rFonts w:ascii="宋体" w:hAnsi="宋体" w:cs="Arial"/>
                <w:b/>
                <w:color w:val="FF0000"/>
                <w:kern w:val="0"/>
              </w:rPr>
            </w:pPr>
            <w:r>
              <w:rPr>
                <w:rFonts w:hint="eastAsia" w:ascii="宋体" w:hAnsi="宋体" w:cs="仿宋"/>
                <w:color w:val="FF0000"/>
                <w:kern w:val="0"/>
              </w:rPr>
              <w:t>工学博士</w:t>
            </w:r>
          </w:p>
        </w:tc>
        <w:tc>
          <w:tcPr>
            <w:tcW w:w="2115" w:type="dxa"/>
            <w:vAlign w:val="center"/>
          </w:tcPr>
          <w:p w14:paraId="697F8F5A">
            <w:pPr>
              <w:widowControl/>
              <w:jc w:val="left"/>
              <w:textAlignment w:val="bottom"/>
              <w:rPr>
                <w:rFonts w:ascii="宋体" w:hAnsi="宋体" w:cs="Arial"/>
                <w:b/>
                <w:color w:val="FF0000"/>
                <w:kern w:val="0"/>
              </w:rPr>
            </w:pPr>
            <w:r>
              <w:rPr>
                <w:rFonts w:hint="eastAsia" w:ascii="宋体" w:hAnsi="宋体" w:cs="仿宋"/>
                <w:color w:val="FF0000"/>
                <w:kern w:val="0"/>
                <w:lang w:bidi="ar"/>
              </w:rPr>
              <w:t>化学工程与技术</w:t>
            </w:r>
          </w:p>
        </w:tc>
      </w:tr>
      <w:tr w14:paraId="52F15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4" w:type="dxa"/>
            <w:vAlign w:val="center"/>
          </w:tcPr>
          <w:p w14:paraId="6A81E84B">
            <w:pPr>
              <w:widowControl/>
              <w:jc w:val="center"/>
              <w:rPr>
                <w:rFonts w:hint="eastAsia" w:ascii="宋体" w:hAnsi="宋体" w:cs="Arial"/>
                <w:b/>
                <w:kern w:val="0"/>
              </w:rPr>
            </w:pPr>
            <w:r>
              <w:rPr>
                <w:rFonts w:hint="eastAsia" w:ascii="宋体" w:hAnsi="宋体" w:cs="Arial"/>
                <w:b/>
                <w:kern w:val="0"/>
              </w:rPr>
              <w:t>2</w:t>
            </w:r>
          </w:p>
        </w:tc>
        <w:tc>
          <w:tcPr>
            <w:tcW w:w="1830" w:type="dxa"/>
            <w:vAlign w:val="center"/>
          </w:tcPr>
          <w:p w14:paraId="3CC07D02">
            <w:pPr>
              <w:widowControl/>
              <w:jc w:val="center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4C3B6AAC">
            <w:pPr>
              <w:widowControl/>
              <w:jc w:val="center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7DD25304">
            <w:pPr>
              <w:widowControl/>
              <w:jc w:val="center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2139" w:type="dxa"/>
            <w:vAlign w:val="center"/>
          </w:tcPr>
          <w:p w14:paraId="1B49B2A3">
            <w:pPr>
              <w:widowControl/>
              <w:jc w:val="left"/>
              <w:textAlignment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  <w:vAlign w:val="center"/>
          </w:tcPr>
          <w:p w14:paraId="663CB06B"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2115" w:type="dxa"/>
            <w:vAlign w:val="center"/>
          </w:tcPr>
          <w:p w14:paraId="7A70A02E">
            <w:pPr>
              <w:widowControl/>
              <w:jc w:val="left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</w:tr>
      <w:tr w14:paraId="2AFE7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4" w:type="dxa"/>
            <w:vAlign w:val="center"/>
          </w:tcPr>
          <w:p w14:paraId="5EEDE714">
            <w:pPr>
              <w:widowControl/>
              <w:jc w:val="center"/>
              <w:rPr>
                <w:rFonts w:hint="eastAsia" w:ascii="宋体" w:hAnsi="宋体" w:cs="Arial"/>
                <w:b/>
                <w:kern w:val="0"/>
              </w:rPr>
            </w:pPr>
            <w:r>
              <w:rPr>
                <w:rFonts w:hint="eastAsia" w:ascii="宋体" w:hAnsi="宋体" w:cs="Arial"/>
                <w:b/>
                <w:kern w:val="0"/>
              </w:rPr>
              <w:t>3</w:t>
            </w:r>
          </w:p>
        </w:tc>
        <w:tc>
          <w:tcPr>
            <w:tcW w:w="1830" w:type="dxa"/>
            <w:vAlign w:val="center"/>
          </w:tcPr>
          <w:p w14:paraId="548989DF">
            <w:pPr>
              <w:widowControl/>
              <w:jc w:val="center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287D459E">
            <w:pPr>
              <w:widowControl/>
              <w:jc w:val="center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697DB04C">
            <w:pPr>
              <w:widowControl/>
              <w:jc w:val="center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2139" w:type="dxa"/>
            <w:vAlign w:val="center"/>
          </w:tcPr>
          <w:p w14:paraId="490BC309">
            <w:pPr>
              <w:widowControl/>
              <w:jc w:val="left"/>
              <w:textAlignment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  <w:vAlign w:val="center"/>
          </w:tcPr>
          <w:p w14:paraId="7A65153E"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2115" w:type="dxa"/>
            <w:vAlign w:val="center"/>
          </w:tcPr>
          <w:p w14:paraId="50B86E79">
            <w:pPr>
              <w:widowControl/>
              <w:jc w:val="left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</w:tr>
      <w:tr w14:paraId="55993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4" w:type="dxa"/>
            <w:vAlign w:val="center"/>
          </w:tcPr>
          <w:p w14:paraId="5A292E7E">
            <w:pPr>
              <w:widowControl/>
              <w:jc w:val="center"/>
              <w:rPr>
                <w:rFonts w:hint="eastAsia" w:ascii="宋体" w:hAnsi="宋体" w:cs="仿宋"/>
                <w:kern w:val="0"/>
              </w:rPr>
            </w:pPr>
            <w:r>
              <w:rPr>
                <w:rFonts w:hint="eastAsia" w:ascii="宋体" w:hAnsi="宋体" w:cs="仿宋"/>
                <w:kern w:val="0"/>
              </w:rPr>
              <w:t>4</w:t>
            </w:r>
          </w:p>
        </w:tc>
        <w:tc>
          <w:tcPr>
            <w:tcW w:w="1830" w:type="dxa"/>
            <w:vAlign w:val="center"/>
          </w:tcPr>
          <w:p w14:paraId="531B1FAD">
            <w:pPr>
              <w:widowControl/>
              <w:jc w:val="center"/>
              <w:textAlignment w:val="bottom"/>
              <w:rPr>
                <w:rFonts w:hint="eastAsia" w:ascii="宋体" w:hAnsi="宋体" w:cs="仿宋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2B918739">
            <w:pPr>
              <w:widowControl/>
              <w:jc w:val="center"/>
              <w:textAlignment w:val="bottom"/>
              <w:rPr>
                <w:rFonts w:hint="eastAsia" w:ascii="宋体" w:hAnsi="宋体" w:cs="仿宋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69AB6A1D">
            <w:pPr>
              <w:widowControl/>
              <w:jc w:val="center"/>
              <w:textAlignment w:val="center"/>
              <w:rPr>
                <w:rFonts w:hint="eastAsia" w:ascii="宋体" w:hAnsi="宋体" w:cs="仿宋"/>
                <w:kern w:val="0"/>
              </w:rPr>
            </w:pPr>
          </w:p>
        </w:tc>
        <w:tc>
          <w:tcPr>
            <w:tcW w:w="2139" w:type="dxa"/>
            <w:vAlign w:val="center"/>
          </w:tcPr>
          <w:p w14:paraId="2B4D1B15">
            <w:pPr>
              <w:widowControl/>
              <w:jc w:val="left"/>
              <w:textAlignment w:val="center"/>
              <w:rPr>
                <w:rFonts w:ascii="Arial" w:hAnsi="Arial" w:cs="Arial"/>
                <w:color w:val="000000"/>
                <w:kern w:val="0"/>
                <w:lang w:bidi="ar"/>
              </w:rPr>
            </w:pPr>
          </w:p>
        </w:tc>
        <w:tc>
          <w:tcPr>
            <w:tcW w:w="1106" w:type="dxa"/>
            <w:vAlign w:val="center"/>
          </w:tcPr>
          <w:p w14:paraId="2C4700B7">
            <w:pPr>
              <w:widowControl/>
              <w:jc w:val="center"/>
              <w:rPr>
                <w:rFonts w:hint="eastAsia" w:ascii="宋体" w:hAnsi="宋体" w:cs="仿宋"/>
                <w:kern w:val="0"/>
              </w:rPr>
            </w:pPr>
          </w:p>
        </w:tc>
        <w:tc>
          <w:tcPr>
            <w:tcW w:w="2115" w:type="dxa"/>
            <w:vAlign w:val="center"/>
          </w:tcPr>
          <w:p w14:paraId="062DD802">
            <w:pPr>
              <w:widowControl/>
              <w:jc w:val="left"/>
              <w:textAlignment w:val="bottom"/>
              <w:rPr>
                <w:rFonts w:hint="eastAsia" w:ascii="宋体" w:hAnsi="宋体" w:cs="仿宋"/>
                <w:kern w:val="0"/>
              </w:rPr>
            </w:pPr>
          </w:p>
        </w:tc>
      </w:tr>
      <w:tr w14:paraId="1FE74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4" w:type="dxa"/>
            <w:vAlign w:val="center"/>
          </w:tcPr>
          <w:p w14:paraId="73C3E805">
            <w:pPr>
              <w:widowControl/>
              <w:jc w:val="center"/>
              <w:rPr>
                <w:rFonts w:ascii="宋体" w:hAnsi="宋体" w:cs="仿宋"/>
                <w:kern w:val="0"/>
              </w:rPr>
            </w:pPr>
            <w:r>
              <w:rPr>
                <w:rFonts w:hint="eastAsia" w:ascii="宋体" w:hAnsi="宋体" w:cs="仿宋"/>
                <w:kern w:val="0"/>
              </w:rPr>
              <w:t>5</w:t>
            </w:r>
          </w:p>
        </w:tc>
        <w:tc>
          <w:tcPr>
            <w:tcW w:w="1830" w:type="dxa"/>
            <w:vAlign w:val="center"/>
          </w:tcPr>
          <w:p w14:paraId="60E93DF7">
            <w:pPr>
              <w:widowControl/>
              <w:jc w:val="center"/>
              <w:textAlignment w:val="bottom"/>
              <w:rPr>
                <w:rFonts w:hint="eastAsia" w:ascii="宋体" w:hAnsi="宋体" w:cs="仿宋"/>
                <w:color w:val="000000"/>
                <w:kern w:val="0"/>
                <w:lang w:bidi="ar"/>
              </w:rPr>
            </w:pPr>
          </w:p>
        </w:tc>
        <w:tc>
          <w:tcPr>
            <w:tcW w:w="992" w:type="dxa"/>
            <w:vAlign w:val="center"/>
          </w:tcPr>
          <w:p w14:paraId="2E82E76C">
            <w:pPr>
              <w:widowControl/>
              <w:jc w:val="center"/>
              <w:textAlignment w:val="bottom"/>
              <w:rPr>
                <w:rFonts w:hint="eastAsia" w:ascii="宋体" w:hAnsi="宋体" w:cs="仿宋"/>
                <w:color w:val="000000"/>
                <w:kern w:val="0"/>
                <w:lang w:bidi="ar"/>
              </w:rPr>
            </w:pPr>
          </w:p>
        </w:tc>
        <w:tc>
          <w:tcPr>
            <w:tcW w:w="709" w:type="dxa"/>
            <w:vAlign w:val="center"/>
          </w:tcPr>
          <w:p w14:paraId="3227DEC3">
            <w:pPr>
              <w:widowControl/>
              <w:jc w:val="center"/>
              <w:rPr>
                <w:rFonts w:hint="eastAsia" w:ascii="宋体" w:hAnsi="宋体" w:cs="仿宋"/>
                <w:color w:val="000000"/>
                <w:kern w:val="0"/>
                <w:lang w:bidi="ar"/>
              </w:rPr>
            </w:pPr>
          </w:p>
        </w:tc>
        <w:tc>
          <w:tcPr>
            <w:tcW w:w="2139" w:type="dxa"/>
            <w:vAlign w:val="center"/>
          </w:tcPr>
          <w:p w14:paraId="118962B7">
            <w:pPr>
              <w:widowControl/>
              <w:jc w:val="left"/>
              <w:textAlignment w:val="center"/>
              <w:rPr>
                <w:rFonts w:ascii="Arial" w:hAnsi="Arial" w:cs="Arial"/>
                <w:color w:val="000000"/>
                <w:kern w:val="0"/>
                <w:lang w:bidi="ar"/>
              </w:rPr>
            </w:pPr>
          </w:p>
        </w:tc>
        <w:tc>
          <w:tcPr>
            <w:tcW w:w="1106" w:type="dxa"/>
            <w:vAlign w:val="center"/>
          </w:tcPr>
          <w:p w14:paraId="1890B1C9">
            <w:pPr>
              <w:widowControl/>
              <w:jc w:val="center"/>
              <w:rPr>
                <w:rFonts w:hint="eastAsia" w:ascii="宋体" w:hAnsi="宋体" w:cs="仿宋"/>
                <w:kern w:val="0"/>
              </w:rPr>
            </w:pPr>
          </w:p>
        </w:tc>
        <w:tc>
          <w:tcPr>
            <w:tcW w:w="2115" w:type="dxa"/>
            <w:vAlign w:val="center"/>
          </w:tcPr>
          <w:p w14:paraId="44204AC3">
            <w:pPr>
              <w:widowControl/>
              <w:jc w:val="left"/>
              <w:textAlignment w:val="bottom"/>
              <w:rPr>
                <w:rFonts w:hint="eastAsia" w:ascii="宋体" w:hAnsi="宋体" w:cs="仿宋"/>
                <w:color w:val="000000"/>
                <w:kern w:val="0"/>
                <w:lang w:bidi="ar"/>
              </w:rPr>
            </w:pPr>
          </w:p>
        </w:tc>
      </w:tr>
      <w:tr w14:paraId="00A8E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4" w:type="dxa"/>
            <w:vAlign w:val="center"/>
          </w:tcPr>
          <w:p w14:paraId="06E00331">
            <w:pPr>
              <w:widowControl/>
              <w:jc w:val="center"/>
              <w:rPr>
                <w:rFonts w:ascii="宋体" w:hAnsi="宋体" w:cs="仿宋"/>
                <w:kern w:val="0"/>
              </w:rPr>
            </w:pPr>
            <w:r>
              <w:rPr>
                <w:rFonts w:hint="eastAsia" w:ascii="宋体" w:hAnsi="宋体" w:cs="仿宋"/>
                <w:kern w:val="0"/>
              </w:rPr>
              <w:t>6</w:t>
            </w:r>
          </w:p>
        </w:tc>
        <w:tc>
          <w:tcPr>
            <w:tcW w:w="1830" w:type="dxa"/>
            <w:vAlign w:val="center"/>
          </w:tcPr>
          <w:p w14:paraId="4274A567">
            <w:pPr>
              <w:widowControl/>
              <w:jc w:val="center"/>
              <w:textAlignment w:val="bottom"/>
              <w:rPr>
                <w:rFonts w:hint="eastAsia" w:ascii="宋体" w:hAnsi="宋体" w:cs="仿宋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1D2E9BD8">
            <w:pPr>
              <w:widowControl/>
              <w:jc w:val="center"/>
              <w:textAlignment w:val="bottom"/>
              <w:rPr>
                <w:rFonts w:hint="eastAsia" w:ascii="宋体" w:hAnsi="宋体" w:cs="仿宋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47067E80">
            <w:pPr>
              <w:widowControl/>
              <w:jc w:val="center"/>
              <w:rPr>
                <w:rFonts w:hint="eastAsia" w:ascii="宋体" w:hAnsi="宋体" w:cs="仿宋"/>
                <w:kern w:val="0"/>
              </w:rPr>
            </w:pPr>
          </w:p>
        </w:tc>
        <w:tc>
          <w:tcPr>
            <w:tcW w:w="2139" w:type="dxa"/>
            <w:vAlign w:val="center"/>
          </w:tcPr>
          <w:p w14:paraId="159534D7">
            <w:pPr>
              <w:widowControl/>
              <w:jc w:val="left"/>
              <w:textAlignment w:val="center"/>
              <w:rPr>
                <w:rFonts w:ascii="Arial" w:hAnsi="Arial" w:cs="Arial"/>
                <w:color w:val="000000"/>
                <w:kern w:val="0"/>
                <w:lang w:bidi="ar"/>
              </w:rPr>
            </w:pPr>
          </w:p>
        </w:tc>
        <w:tc>
          <w:tcPr>
            <w:tcW w:w="1106" w:type="dxa"/>
            <w:vAlign w:val="center"/>
          </w:tcPr>
          <w:p w14:paraId="6BADA27E">
            <w:pPr>
              <w:widowControl/>
              <w:jc w:val="center"/>
              <w:rPr>
                <w:rFonts w:hint="eastAsia" w:ascii="宋体" w:hAnsi="宋体" w:cs="仿宋"/>
                <w:kern w:val="0"/>
              </w:rPr>
            </w:pPr>
          </w:p>
        </w:tc>
        <w:tc>
          <w:tcPr>
            <w:tcW w:w="2115" w:type="dxa"/>
            <w:vAlign w:val="center"/>
          </w:tcPr>
          <w:p w14:paraId="3E0F77C8">
            <w:pPr>
              <w:widowControl/>
              <w:jc w:val="left"/>
              <w:textAlignment w:val="bottom"/>
              <w:rPr>
                <w:rFonts w:hint="eastAsia" w:ascii="宋体" w:hAnsi="宋体" w:cs="仿宋"/>
                <w:kern w:val="0"/>
              </w:rPr>
            </w:pPr>
          </w:p>
        </w:tc>
      </w:tr>
    </w:tbl>
    <w:p w14:paraId="4C84A9C1">
      <w:pPr>
        <w:spacing w:after="156" w:afterLines="50"/>
        <w:jc w:val="center"/>
        <w:rPr>
          <w:rFonts w:ascii="华文中宋" w:hAnsi="华文中宋" w:eastAsia="华文中宋"/>
          <w:b/>
          <w:sz w:val="32"/>
          <w:szCs w:val="32"/>
        </w:rPr>
      </w:pPr>
    </w:p>
    <w:p w14:paraId="1CD0EDAF">
      <w:pPr>
        <w:spacing w:after="156" w:afterLines="50"/>
        <w:jc w:val="center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  <w:r>
        <w:rPr>
          <w:rFonts w:ascii="华文中宋" w:hAnsi="华文中宋" w:eastAsia="华文中宋"/>
          <w:b/>
          <w:sz w:val="32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  <w:u w:val="single"/>
        </w:rPr>
        <w:t xml:space="preserve">                </w:t>
      </w: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学院建议授予硕士学位人员名单</w:t>
      </w:r>
    </w:p>
    <w:tbl>
      <w:tblPr>
        <w:tblStyle w:val="5"/>
        <w:tblW w:w="0" w:type="auto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2"/>
        <w:gridCol w:w="1541"/>
        <w:gridCol w:w="979"/>
        <w:gridCol w:w="560"/>
        <w:gridCol w:w="1641"/>
        <w:gridCol w:w="2218"/>
        <w:gridCol w:w="1589"/>
      </w:tblGrid>
      <w:tr w14:paraId="19E2E1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tblHeader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7A00BA"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DEBA74"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  <w:t>学号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3CDED2"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姓名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36CF25"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性别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313E4"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学位类别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483FF4"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学科/类别（领域）名称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73F97D"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学生类别</w:t>
            </w:r>
          </w:p>
        </w:tc>
      </w:tr>
      <w:tr w14:paraId="40ACBC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AABF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830DF6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********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3A49C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丁***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C35F57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男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C2BEC3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工学硕士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1418BA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材料加工工程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A103E9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全日制学硕</w:t>
            </w:r>
          </w:p>
        </w:tc>
      </w:tr>
      <w:tr w14:paraId="363191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D6D5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254090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********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B65DAB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曹***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F8B1C0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男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28AC79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工程硕士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0D077D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机械工程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CCC344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全日制专硕</w:t>
            </w:r>
          </w:p>
        </w:tc>
      </w:tr>
      <w:tr w14:paraId="6724C5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B173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03F53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********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0553E4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张***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C98B99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男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045A5B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工程硕士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99958C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机械工程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22F38A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在职专硕</w:t>
            </w:r>
          </w:p>
        </w:tc>
      </w:tr>
      <w:tr w14:paraId="42692E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2FDFF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FA978E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D43AE3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601122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5DA011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0E6ED0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515A64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非全日制专硕</w:t>
            </w:r>
          </w:p>
        </w:tc>
      </w:tr>
      <w:tr w14:paraId="251588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ADD9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7ECF80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FC1276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54A67C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41DA72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E90AB6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E422FA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职业学校教师硕士</w:t>
            </w:r>
          </w:p>
        </w:tc>
      </w:tr>
      <w:tr w14:paraId="606B3E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CD2B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733CD6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0932D1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A2B2DA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CEACBB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40D96F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F533E3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同等学力</w:t>
            </w:r>
          </w:p>
        </w:tc>
      </w:tr>
      <w:tr w14:paraId="0DFD45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E446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A4C73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FAFC3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D41AB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816B5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082EB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02367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2B3177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FA6E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7BF89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45FD6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38509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3A3D4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6AFA7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BEE88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4F649D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4D50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8250B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2BD17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CFD2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493DC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0324D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CDA5B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1B8AC8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93A2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09516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D143E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BF2F8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8255E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100FD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7D1D2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5E563A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3AF5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CC04C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EE5F0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065C6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BB8B3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C17D0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60D2B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50BBF9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DC16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3BB9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16772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8DDB9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C3BD1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64B34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9DA8F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09ACE5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0DD9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A2798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C655B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510EC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09BD7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739FA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1B239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279014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49BF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EA2D9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9228F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65249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33D89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218C2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319DB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40964A6F"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0C84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78011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15F13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86B01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5C1FE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DD20C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0B791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2AE5C8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8E1B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7AF79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8FC1B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6DFE2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6C440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900BC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12B79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3922EF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E84A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17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64647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B71DD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7069E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1D90C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2695E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214EE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7252C1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67FBE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E471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A3C93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2A4FB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E296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FB2A7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ABBC8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02A66D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78DA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19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C00C2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BCE2A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A3DA0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E0BC5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3A785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02D8D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4D72D6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B7CB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3938C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B887F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67C49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5B315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344CE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EAEF9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0E8F48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C0E3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21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FF417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89EA6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B4367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D4919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37103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DB822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08D291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1C51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7D143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A9DE2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2E792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53F8D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CD3B5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2BAEB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1014DC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1D27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6E925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AE5E3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F145A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F627A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980C1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C7CF1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68B0C0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71CF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00EE6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C3152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CD671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D838F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92F5F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BC798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73FC55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BE361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87C76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22CCF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BE818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61090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98BE6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B969E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0E46CC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E9B6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9C98C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4E1E8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A3CD6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42E5F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58A73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1F1CB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6DD309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EB86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27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1FAB8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0F281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2F211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4DF15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CF572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D5F70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42E4DE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4939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DE982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055E9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7ED73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EB4AB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DF36D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1D5A7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75631B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935F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29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31358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1844E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F3C9E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8E85B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6813C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6F452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153E65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63F9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29304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C5B26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AC422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4C79D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C06B9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B6E86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</w:tbl>
    <w:p w14:paraId="7AA96E24">
      <w:pPr>
        <w:spacing w:after="156" w:afterLines="50"/>
        <w:jc w:val="left"/>
        <w:rPr>
          <w:rFonts w:ascii="宋体" w:hAnsi="宋体" w:cs="Arial"/>
          <w:b/>
          <w:color w:val="000000"/>
          <w:kern w:val="0"/>
          <w:sz w:val="20"/>
          <w:szCs w:val="20"/>
          <w:lang w:bidi="ar"/>
        </w:rPr>
      </w:pPr>
      <w:r>
        <w:rPr>
          <w:rFonts w:hint="eastAsia" w:ascii="宋体" w:hAnsi="宋体"/>
          <w:b/>
        </w:rPr>
        <w:t>注：</w:t>
      </w:r>
      <w:r>
        <w:rPr>
          <w:rFonts w:ascii="宋体" w:hAnsi="宋体" w:cs="Arial"/>
          <w:b/>
          <w:color w:val="000000"/>
          <w:kern w:val="0"/>
          <w:sz w:val="20"/>
          <w:szCs w:val="20"/>
          <w:lang w:bidi="ar"/>
        </w:rPr>
        <w:t>学生类别</w:t>
      </w:r>
      <w:r>
        <w:rPr>
          <w:rFonts w:hint="eastAsia" w:ascii="宋体" w:hAnsi="宋体" w:cs="Arial"/>
          <w:b/>
          <w:color w:val="000000"/>
          <w:kern w:val="0"/>
          <w:sz w:val="20"/>
          <w:szCs w:val="20"/>
          <w:lang w:bidi="ar"/>
        </w:rPr>
        <w:t>为：全日制学硕、全日制专硕、非全日制专硕、职业学校教师硕士、在职专硕、同等学力</w:t>
      </w:r>
    </w:p>
    <w:p w14:paraId="77FCC975">
      <w:pPr>
        <w:spacing w:after="156" w:afterLines="50"/>
        <w:jc w:val="center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  <w:r>
        <w:rPr>
          <w:rFonts w:ascii="宋体" w:hAnsi="宋体" w:cs="Arial"/>
          <w:b/>
          <w:color w:val="000000"/>
          <w:kern w:val="0"/>
          <w:sz w:val="20"/>
          <w:szCs w:val="20"/>
          <w:lang w:bidi="ar"/>
        </w:rPr>
        <w:br w:type="page"/>
      </w: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  <w:u w:val="single"/>
        </w:rPr>
        <w:t xml:space="preserve">                </w:t>
      </w: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学院建议授予学士学位人员名单</w:t>
      </w:r>
    </w:p>
    <w:tbl>
      <w:tblPr>
        <w:tblStyle w:val="5"/>
        <w:tblW w:w="0" w:type="auto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1"/>
        <w:gridCol w:w="1547"/>
        <w:gridCol w:w="984"/>
        <w:gridCol w:w="563"/>
        <w:gridCol w:w="1653"/>
        <w:gridCol w:w="2231"/>
        <w:gridCol w:w="1601"/>
      </w:tblGrid>
      <w:tr w14:paraId="233BA6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tblHeader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2D4B74"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05ECC6"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  <w:t>学号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56E162"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姓名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869763"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性别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A32D93"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学位类别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1C778C"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专业名称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851C9C"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备注</w:t>
            </w:r>
          </w:p>
        </w:tc>
      </w:tr>
      <w:tr w14:paraId="0E8C7A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82F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673BB4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********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2FC3A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丁***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65EC0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男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438C33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工学学士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2FFD99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材料加工工程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E7B5FE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</w:tr>
      <w:tr w14:paraId="0AC7AB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217D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FB10DF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********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797430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曹***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CE00A6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男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83E039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理学学士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A9AD59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化学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39EBAE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</w:tr>
      <w:tr w14:paraId="0E6AC3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57F0E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FACB41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********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E652CD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张***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D59FCD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男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8DAE83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工学学士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54BE6E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机械工程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BC43F2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-63500</wp:posOffset>
                      </wp:positionV>
                      <wp:extent cx="1709420" cy="982980"/>
                      <wp:effectExtent l="7620" t="475615" r="6985" b="8255"/>
                      <wp:wrapNone/>
                      <wp:docPr id="2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9420" cy="982980"/>
                              </a:xfrm>
                              <a:prstGeom prst="wedgeRoundRectCallout">
                                <a:avLst>
                                  <a:gd name="adj1" fmla="val -29125"/>
                                  <a:gd name="adj2" fmla="val -9670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5CF38621">
                                  <w:pPr>
                                    <w:rPr>
                                      <w:rFonts w:hint="eastAsia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备注特殊情况，如“休学一年复学”“保留学籍2年”。特别是超出学习年限的情况，一定要备注。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2" o:spid="_x0000_s1026" o:spt="62" type="#_x0000_t62" style="position:absolute;left:0pt;margin-left:5.5pt;margin-top:-5pt;height:77.4pt;width:134.6pt;z-index:251659264;mso-width-relative:page;mso-height-relative:page;" fillcolor="#FFFFFF" filled="t" stroked="t" coordsize="21600,21600" o:gfxdata="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nIvKAdcAAAAKAQAADwAAAAAAAAABACAAAAAiAAAAZHJzL2Rvd25yZXYueG1sUEsBAhQAFAAA&#10;AAgAh07iQDYMlYdiAgAABQUAAA4AAAAAAAAAAQAgAAAAJgEAAGRycy9lMm9Eb2MueG1sUEsFBgAA&#10;AAAGAAYAWQEAAPoFAAAAAA==&#10;" adj="4509,-10088,14400">
                      <v:fill on="t" focussize="0,0"/>
                      <v:stroke color="#FF0000" miterlimit="8" joinstyle="miter"/>
                      <v:imagedata o:title=""/>
                      <o:lock v:ext="edit" aspectratio="f"/>
                      <v:textbox>
                        <w:txbxContent>
                          <w:p w14:paraId="5CF38621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备注特殊情况，如“休学一年复学”“保留学籍2年”。特别是超出学习年限的情况，一定要备注。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5F8E86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18E35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581A67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AA86EB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0111D0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0DA287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9AA4DB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9EB871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</w:tr>
      <w:tr w14:paraId="6D8D56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139A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61295C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587D86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F1B99E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BD3CFF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104A60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CF6847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</w:tr>
      <w:tr w14:paraId="2AC1CD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C03D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D9E8AD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93A04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FAF8E5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40E74F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BD26E7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5B464C"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</w:tr>
      <w:tr w14:paraId="76EF46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D353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5DF37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6B333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B3513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D17F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9576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74034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33216D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C264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86A66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9D19E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CCD54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FA735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2C236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BABAA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153752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3B3D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E1965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76BC4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EBF09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12605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537AD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1DFAB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195E26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8EFD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49CD9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46AF3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E3464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09803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F8807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BE704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162576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863C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C654B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19C91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AB2DE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8F969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33FB5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5AA28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4799DB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20E6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71282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4378A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E0861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EFA69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DAC22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291D1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4C27F8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A636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FE04F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54A25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34F66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435BC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0EA21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BEFDA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34E284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B8C4D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DB4FB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13FAD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A091E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5E318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95E24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9C493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79CBB7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EAA6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D789A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513B1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C0AE3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3E08D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9CD3C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C09C8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2152E1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FB02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F2089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B2CFF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8C2EF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DE158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2A803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7404E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75E749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18F0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17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00FC4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3BACB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E4027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62790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B5067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69697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29FB98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E126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A088E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6CA80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6B069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48636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4E05B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D3E2D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618089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5D61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19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51F96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9B0A8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12B1E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79D81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CEF7C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63C61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165FF0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94DD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D777C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495B8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48BEE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84115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6031F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2DCC5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38FD39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3100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21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54CE6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A7D2E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B2B9C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6CD5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E956F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9E005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72E68B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6EA0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D250F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EE65B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A69E9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2BE9C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D1AFF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9785E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3829DF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07B1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C95FC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DD5BF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E2914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B3C74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A0958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28226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7D18D5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71A3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C21A2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C76F1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00320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464AC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6FD9E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830AD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2768CA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F868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A6EDF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7BBC8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DF490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19174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87877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988C5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2D90C9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3E45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F64E1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F6F4A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B19E3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1A9D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5ECE2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A902A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6FD077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360EF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27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79B81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704DD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879C0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69A18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6C4D9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61199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68D2B5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C88A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9DC4C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9F843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020A6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CED81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101FD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9E77D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4E2D31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26BD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29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BDEDA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E006A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6F766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9E553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255C8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3EB77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 w14:paraId="7FACA2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607D5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2A26E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0498D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C89F6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D3D3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8DDDD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1E22C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</w:tbl>
    <w:p w14:paraId="2808959D">
      <w:pPr>
        <w:spacing w:after="156" w:afterLines="50"/>
        <w:jc w:val="left"/>
        <w:rPr>
          <w:rFonts w:hint="eastAsia" w:ascii="宋体" w:hAnsi="宋体"/>
          <w:b/>
        </w:rPr>
      </w:pPr>
    </w:p>
    <w:sectPr>
      <w:pgSz w:w="11906" w:h="16838"/>
      <w:pgMar w:top="1418" w:right="1418" w:bottom="1134" w:left="1418" w:header="851" w:footer="850" w:gutter="0"/>
      <w:pgNumType w:start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___WRD_EMBED_SUB_478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___WRD_EMBED_SUB_43">
    <w:altName w:val="微软雅黑"/>
    <w:panose1 w:val="00000000000000000000"/>
    <w:charset w:val="86"/>
    <w:family w:val="modern"/>
    <w:pitch w:val="default"/>
    <w:sig w:usb0="00000000" w:usb1="0000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C6DA9B">
    <w:pPr>
      <w:pStyle w:val="3"/>
      <w:jc w:val="center"/>
    </w:pPr>
  </w:p>
  <w:p w14:paraId="7D26CDAF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2518E7">
    <w:pPr>
      <w:pStyle w:val="3"/>
      <w:jc w:val="center"/>
    </w:pPr>
  </w:p>
  <w:p w14:paraId="43891B50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4FA814"/>
    <w:multiLevelType w:val="singleLevel"/>
    <w:tmpl w:val="0A4FA8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VhYjc1NzUyZDA4OTVmYjgwOWUzZmY5ZDIyMDYxZjYifQ=="/>
  </w:docVars>
  <w:rsids>
    <w:rsidRoot w:val="00172A27"/>
    <w:rsid w:val="000012A2"/>
    <w:rsid w:val="00041C69"/>
    <w:rsid w:val="000613F7"/>
    <w:rsid w:val="000650C2"/>
    <w:rsid w:val="00092FF5"/>
    <w:rsid w:val="00096E1B"/>
    <w:rsid w:val="000E359F"/>
    <w:rsid w:val="00101572"/>
    <w:rsid w:val="00104134"/>
    <w:rsid w:val="0010556C"/>
    <w:rsid w:val="00106E39"/>
    <w:rsid w:val="00123C43"/>
    <w:rsid w:val="00125831"/>
    <w:rsid w:val="00167AF4"/>
    <w:rsid w:val="00176CF3"/>
    <w:rsid w:val="0019671A"/>
    <w:rsid w:val="001A7834"/>
    <w:rsid w:val="001B6EE1"/>
    <w:rsid w:val="001C413B"/>
    <w:rsid w:val="001E51EA"/>
    <w:rsid w:val="001F18DD"/>
    <w:rsid w:val="001F4646"/>
    <w:rsid w:val="002066C6"/>
    <w:rsid w:val="00251F19"/>
    <w:rsid w:val="002639E5"/>
    <w:rsid w:val="002F3A88"/>
    <w:rsid w:val="0034615D"/>
    <w:rsid w:val="00360ACD"/>
    <w:rsid w:val="00380B98"/>
    <w:rsid w:val="00380EA7"/>
    <w:rsid w:val="00386BC9"/>
    <w:rsid w:val="003927FF"/>
    <w:rsid w:val="003C2F59"/>
    <w:rsid w:val="003D31D8"/>
    <w:rsid w:val="003F2068"/>
    <w:rsid w:val="003F34CB"/>
    <w:rsid w:val="00437411"/>
    <w:rsid w:val="0049143D"/>
    <w:rsid w:val="00495168"/>
    <w:rsid w:val="00495DDB"/>
    <w:rsid w:val="004A4DDE"/>
    <w:rsid w:val="004F2589"/>
    <w:rsid w:val="004F26CA"/>
    <w:rsid w:val="005055B7"/>
    <w:rsid w:val="00527C9F"/>
    <w:rsid w:val="005338A8"/>
    <w:rsid w:val="00540A03"/>
    <w:rsid w:val="00563E82"/>
    <w:rsid w:val="00570491"/>
    <w:rsid w:val="005802CA"/>
    <w:rsid w:val="0058168E"/>
    <w:rsid w:val="005922B8"/>
    <w:rsid w:val="005B34BA"/>
    <w:rsid w:val="005E26F6"/>
    <w:rsid w:val="00601C7C"/>
    <w:rsid w:val="0061636A"/>
    <w:rsid w:val="006410B4"/>
    <w:rsid w:val="006A409C"/>
    <w:rsid w:val="006C75BA"/>
    <w:rsid w:val="007036B4"/>
    <w:rsid w:val="00754A64"/>
    <w:rsid w:val="00776A32"/>
    <w:rsid w:val="00780BB0"/>
    <w:rsid w:val="00781B08"/>
    <w:rsid w:val="00794BAF"/>
    <w:rsid w:val="007E741C"/>
    <w:rsid w:val="007F5554"/>
    <w:rsid w:val="008214EB"/>
    <w:rsid w:val="00840D7A"/>
    <w:rsid w:val="008467A0"/>
    <w:rsid w:val="00860CED"/>
    <w:rsid w:val="00874D09"/>
    <w:rsid w:val="00901062"/>
    <w:rsid w:val="00912ED4"/>
    <w:rsid w:val="009167C4"/>
    <w:rsid w:val="009210A8"/>
    <w:rsid w:val="00933056"/>
    <w:rsid w:val="009536F0"/>
    <w:rsid w:val="00953C19"/>
    <w:rsid w:val="009D0284"/>
    <w:rsid w:val="009D75A4"/>
    <w:rsid w:val="009F7269"/>
    <w:rsid w:val="00A0269B"/>
    <w:rsid w:val="00A2293D"/>
    <w:rsid w:val="00A62DF1"/>
    <w:rsid w:val="00AB0B28"/>
    <w:rsid w:val="00AC2CCC"/>
    <w:rsid w:val="00AC61DD"/>
    <w:rsid w:val="00AD609C"/>
    <w:rsid w:val="00AF0A77"/>
    <w:rsid w:val="00AF2D20"/>
    <w:rsid w:val="00B00C80"/>
    <w:rsid w:val="00B434A6"/>
    <w:rsid w:val="00B531AB"/>
    <w:rsid w:val="00B73EBA"/>
    <w:rsid w:val="00B84D8A"/>
    <w:rsid w:val="00B91474"/>
    <w:rsid w:val="00BA64E5"/>
    <w:rsid w:val="00BA733D"/>
    <w:rsid w:val="00BB63F3"/>
    <w:rsid w:val="00BC2487"/>
    <w:rsid w:val="00BC6E1D"/>
    <w:rsid w:val="00BC7B75"/>
    <w:rsid w:val="00BD2879"/>
    <w:rsid w:val="00BE64CB"/>
    <w:rsid w:val="00BE7BDB"/>
    <w:rsid w:val="00C30C0E"/>
    <w:rsid w:val="00C40C3B"/>
    <w:rsid w:val="00C62325"/>
    <w:rsid w:val="00C87D44"/>
    <w:rsid w:val="00CA25B5"/>
    <w:rsid w:val="00CD2E42"/>
    <w:rsid w:val="00D242C4"/>
    <w:rsid w:val="00D2686D"/>
    <w:rsid w:val="00D3155A"/>
    <w:rsid w:val="00D569CE"/>
    <w:rsid w:val="00D752C7"/>
    <w:rsid w:val="00E012EA"/>
    <w:rsid w:val="00E061D9"/>
    <w:rsid w:val="00E22EB6"/>
    <w:rsid w:val="00E304C0"/>
    <w:rsid w:val="00E54898"/>
    <w:rsid w:val="00E56F85"/>
    <w:rsid w:val="00E8391F"/>
    <w:rsid w:val="00E90FA4"/>
    <w:rsid w:val="00E95C96"/>
    <w:rsid w:val="00E95FDF"/>
    <w:rsid w:val="00EA34AB"/>
    <w:rsid w:val="00EE155F"/>
    <w:rsid w:val="00EF7AD7"/>
    <w:rsid w:val="00F05E6F"/>
    <w:rsid w:val="00F16C30"/>
    <w:rsid w:val="00F27CAB"/>
    <w:rsid w:val="00F50504"/>
    <w:rsid w:val="00F6291B"/>
    <w:rsid w:val="00F9559D"/>
    <w:rsid w:val="00FA5393"/>
    <w:rsid w:val="00FA7348"/>
    <w:rsid w:val="00FB3139"/>
    <w:rsid w:val="00FB67E6"/>
    <w:rsid w:val="00FF770C"/>
    <w:rsid w:val="00FF7BBA"/>
    <w:rsid w:val="121C74E8"/>
    <w:rsid w:val="232E76A0"/>
    <w:rsid w:val="3A155A59"/>
    <w:rsid w:val="669E074E"/>
    <w:rsid w:val="798E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  <w:lang w:val="zh-CN" w:eastAsia="zh-CN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华文中宋" w:hAnsi="华文中宋" w:eastAsia="华文中宋" w:cs="Times New Roman"/>
      <w:color w:val="000000"/>
      <w:sz w:val="24"/>
      <w:szCs w:val="24"/>
    </w:rPr>
  </w:style>
  <w:style w:type="character" w:customStyle="1" w:styleId="9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10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1858</Words>
  <Characters>1886</Characters>
  <Lines>23</Lines>
  <Paragraphs>6</Paragraphs>
  <TotalTime>0</TotalTime>
  <ScaleCrop>false</ScaleCrop>
  <LinksUpToDate>false</LinksUpToDate>
  <CharactersWithSpaces>2101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2021-09-17T11:33:00Z</dcterms:created>
  <dc:creator>寇福生</dc:creator>
  <cp:lastModifiedBy>王洪泉</cp:lastModifiedBy>
  <cp:lastPrinted>2015-09-29T07:23:00Z</cp:lastPrinted>
  <dcterms:modified xsi:type="dcterms:W3CDTF">2025-07-04T09:44:42Z</dcterms:modified>
  <dc:title>沈阳建筑大学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14DC6E4616DB4A92B45587DE15CD4A9D_12</vt:lpwstr>
  </property>
  <property fmtid="{D5CDD505-2E9C-101B-9397-08002B2CF9AE}" pid="4" name="KSOTemplateDocerSaveRecord">
    <vt:lpwstr>eyJoZGlkIjoiNjE2ZWVkYmQzNWMxZmU0Yjg4MmZkODdiZjc1Mzc5OTQiLCJ1c2VySWQiOiI0NTMyMjEwNDUifQ==</vt:lpwstr>
  </property>
</Properties>
</file>